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20954833"/>
        <w:docPartObj>
          <w:docPartGallery w:val="Cover Pages"/>
          <w:docPartUnique/>
        </w:docPartObj>
      </w:sdtPr>
      <w:sdtEndPr/>
      <w:sdtContent>
        <w:sdt>
          <w:sdtPr>
            <w:id w:val="1788544380"/>
            <w:docPartObj>
              <w:docPartGallery w:val="Cover Pages"/>
              <w:docPartUnique/>
            </w:docPartObj>
          </w:sdtPr>
          <w:sdtEndPr/>
          <w:sdtContent>
            <w:p w14:paraId="524DE37B" w14:textId="77777777" w:rsidR="00951124" w:rsidRDefault="008D4724" w:rsidP="00951124">
              <w:r>
                <w:rPr>
                  <w:b/>
                  <w:noProof/>
                  <w:lang w:eastAsia="en-GB"/>
                </w:rPr>
                <w:drawing>
                  <wp:inline distT="0" distB="0" distL="0" distR="0" wp14:anchorId="3C38D206" wp14:editId="6ADDF244">
                    <wp:extent cx="2495550" cy="189670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ersTrust_Logo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9930" cy="1907636"/>
                            </a:xfrm>
                            <a:prstGeom prst="rect">
                              <a:avLst/>
                            </a:prstGeom>
                          </pic:spPr>
                        </pic:pic>
                      </a:graphicData>
                    </a:graphic>
                  </wp:inline>
                </w:drawing>
              </w:r>
            </w:p>
            <w:tbl>
              <w:tblPr>
                <w:tblpPr w:leftFromText="187" w:rightFromText="187" w:vertAnchor="page" w:horzAnchor="margin" w:tblpY="10051"/>
                <w:tblW w:w="3857" w:type="pct"/>
                <w:tblLook w:val="04A0" w:firstRow="1" w:lastRow="0" w:firstColumn="1" w:lastColumn="0" w:noHBand="0" w:noVBand="1"/>
              </w:tblPr>
              <w:tblGrid>
                <w:gridCol w:w="6963"/>
              </w:tblGrid>
              <w:tr w:rsidR="00951124" w14:paraId="2926EC8A" w14:textId="77777777" w:rsidTr="00ED1365">
                <w:tc>
                  <w:tcPr>
                    <w:tcW w:w="6963" w:type="dxa"/>
                    <w:tcBorders>
                      <w:top w:val="single" w:sz="4" w:space="0" w:color="5B9BD5" w:themeColor="accent1"/>
                    </w:tcBorders>
                    <w:tcMar>
                      <w:top w:w="216" w:type="dxa"/>
                      <w:left w:w="115" w:type="dxa"/>
                      <w:bottom w:w="216" w:type="dxa"/>
                      <w:right w:w="115" w:type="dxa"/>
                    </w:tcMar>
                  </w:tcPr>
                  <w:sdt>
                    <w:sdtPr>
                      <w:rPr>
                        <w:sz w:val="28"/>
                        <w:szCs w:val="28"/>
                      </w:rPr>
                      <w:alias w:val="Author"/>
                      <w:id w:val="-1180047030"/>
                      <w:placeholder>
                        <w:docPart w:val="9FCB423708FD43D69A006F7A666DEC9F"/>
                      </w:placeholder>
                      <w:dataBinding w:prefixMappings="xmlns:ns0='http://schemas.openxmlformats.org/package/2006/metadata/core-properties' xmlns:ns1='http://purl.org/dc/elements/1.1/'" w:xpath="/ns0:coreProperties[1]/ns1:creator[1]" w:storeItemID="{6C3C8BC8-F283-45AE-878A-BAB7291924A1}"/>
                      <w:text/>
                    </w:sdtPr>
                    <w:sdtEndPr/>
                    <w:sdtContent>
                      <w:p w14:paraId="111CBFE7" w14:textId="77777777" w:rsidR="00951124" w:rsidRPr="00E80079" w:rsidRDefault="0020713B" w:rsidP="00804CB5">
                        <w:pPr>
                          <w:pStyle w:val="NoSpacing"/>
                          <w:rPr>
                            <w:sz w:val="28"/>
                            <w:szCs w:val="28"/>
                          </w:rPr>
                        </w:pPr>
                        <w:r>
                          <w:rPr>
                            <w:sz w:val="28"/>
                            <w:szCs w:val="28"/>
                          </w:rPr>
                          <w:t>Key document details</w:t>
                        </w:r>
                      </w:p>
                    </w:sdtContent>
                  </w:sdt>
                  <w:p w14:paraId="16FAA8B5" w14:textId="77777777" w:rsidR="00951124" w:rsidRPr="00E80079" w:rsidRDefault="00951124" w:rsidP="00804CB5">
                    <w:pPr>
                      <w:pStyle w:val="NoSpacing"/>
                      <w:rPr>
                        <w:b/>
                      </w:rPr>
                    </w:pPr>
                  </w:p>
                </w:tc>
              </w:tr>
              <w:tr w:rsidR="00951124" w14:paraId="3C24846E" w14:textId="77777777" w:rsidTr="00804CB5">
                <w:tc>
                  <w:tcPr>
                    <w:tcW w:w="6963" w:type="dxa"/>
                    <w:tcMar>
                      <w:top w:w="216" w:type="dxa"/>
                      <w:left w:w="115" w:type="dxa"/>
                      <w:bottom w:w="216" w:type="dxa"/>
                      <w:right w:w="115" w:type="dxa"/>
                    </w:tcMar>
                  </w:tcPr>
                  <w:p w14:paraId="554D3A3B" w14:textId="494C0A03" w:rsidR="00951124" w:rsidRDefault="00951124" w:rsidP="00804CB5">
                    <w:pPr>
                      <w:pStyle w:val="NoSpacing"/>
                      <w:rPr>
                        <w:sz w:val="28"/>
                        <w:szCs w:val="28"/>
                      </w:rPr>
                    </w:pPr>
                    <w:r w:rsidRPr="00E80079">
                      <w:rPr>
                        <w:sz w:val="28"/>
                        <w:szCs w:val="28"/>
                      </w:rPr>
                      <w:t xml:space="preserve">Author: </w:t>
                    </w:r>
                    <w:r w:rsidR="002A584E">
                      <w:rPr>
                        <w:sz w:val="28"/>
                        <w:szCs w:val="28"/>
                      </w:rPr>
                      <w:t xml:space="preserve"> Trust </w:t>
                    </w:r>
                    <w:r w:rsidR="00257C4D">
                      <w:rPr>
                        <w:sz w:val="28"/>
                        <w:szCs w:val="28"/>
                      </w:rPr>
                      <w:t>I</w:t>
                    </w:r>
                    <w:r w:rsidR="002A584E">
                      <w:rPr>
                        <w:sz w:val="28"/>
                        <w:szCs w:val="28"/>
                      </w:rPr>
                      <w:t>nclusion Lead</w:t>
                    </w:r>
                  </w:p>
                  <w:p w14:paraId="0EBFC9F2" w14:textId="77777777" w:rsidR="006D4AC8" w:rsidRPr="00E80079" w:rsidRDefault="006D4AC8" w:rsidP="00804CB5">
                    <w:pPr>
                      <w:pStyle w:val="NoSpacing"/>
                      <w:rPr>
                        <w:sz w:val="28"/>
                        <w:szCs w:val="28"/>
                      </w:rPr>
                    </w:pPr>
                  </w:p>
                  <w:p w14:paraId="6EB2FA97" w14:textId="44C338A1" w:rsidR="00951124" w:rsidRPr="00E80079" w:rsidRDefault="00951124" w:rsidP="00804CB5">
                    <w:pPr>
                      <w:pStyle w:val="NoSpacing"/>
                      <w:rPr>
                        <w:sz w:val="28"/>
                        <w:szCs w:val="28"/>
                      </w:rPr>
                    </w:pPr>
                    <w:r w:rsidRPr="00E80079">
                      <w:rPr>
                        <w:sz w:val="28"/>
                        <w:szCs w:val="28"/>
                      </w:rPr>
                      <w:t xml:space="preserve">Date: </w:t>
                    </w:r>
                    <w:r w:rsidR="00E1793A">
                      <w:rPr>
                        <w:sz w:val="28"/>
                        <w:szCs w:val="28"/>
                      </w:rPr>
                      <w:t>March</w:t>
                    </w:r>
                    <w:r w:rsidR="002A584E">
                      <w:rPr>
                        <w:sz w:val="28"/>
                        <w:szCs w:val="28"/>
                      </w:rPr>
                      <w:t xml:space="preserve"> 202</w:t>
                    </w:r>
                    <w:r w:rsidR="00E1793A">
                      <w:rPr>
                        <w:sz w:val="28"/>
                        <w:szCs w:val="28"/>
                      </w:rPr>
                      <w:t>1</w:t>
                    </w:r>
                  </w:p>
                  <w:p w14:paraId="63445D1A" w14:textId="77777777" w:rsidR="00951124" w:rsidRPr="00E80079" w:rsidRDefault="00951124" w:rsidP="00804CB5">
                    <w:pPr>
                      <w:pStyle w:val="NoSpacing"/>
                      <w:rPr>
                        <w:sz w:val="28"/>
                        <w:szCs w:val="28"/>
                      </w:rPr>
                    </w:pPr>
                  </w:p>
                  <w:p w14:paraId="50B49E2A" w14:textId="58C05997" w:rsidR="00951124" w:rsidRPr="00E80079" w:rsidRDefault="00951124" w:rsidP="000A6681">
                    <w:pPr>
                      <w:pStyle w:val="NoSpacing"/>
                      <w:rPr>
                        <w:sz w:val="28"/>
                        <w:szCs w:val="28"/>
                      </w:rPr>
                    </w:pPr>
                    <w:r w:rsidRPr="00E80079">
                      <w:rPr>
                        <w:sz w:val="28"/>
                        <w:szCs w:val="28"/>
                      </w:rPr>
                      <w:t xml:space="preserve">Ratified: </w:t>
                    </w:r>
                    <w:r w:rsidR="002B561A">
                      <w:rPr>
                        <w:sz w:val="28"/>
                        <w:szCs w:val="28"/>
                      </w:rPr>
                      <w:t>April 2021</w:t>
                    </w:r>
                  </w:p>
                </w:tc>
              </w:tr>
              <w:tr w:rsidR="00951124" w14:paraId="67D60D57" w14:textId="77777777" w:rsidTr="00ED1365">
                <w:tc>
                  <w:tcPr>
                    <w:tcW w:w="6963" w:type="dxa"/>
                    <w:tcBorders>
                      <w:bottom w:val="single" w:sz="4" w:space="0" w:color="5B9BD5" w:themeColor="accent1"/>
                    </w:tcBorders>
                    <w:tcMar>
                      <w:top w:w="216" w:type="dxa"/>
                      <w:left w:w="115" w:type="dxa"/>
                      <w:bottom w:w="216" w:type="dxa"/>
                      <w:right w:w="115" w:type="dxa"/>
                    </w:tcMar>
                  </w:tcPr>
                  <w:p w14:paraId="5FF93B43" w14:textId="6B53C66C" w:rsidR="00951124" w:rsidRDefault="00951124" w:rsidP="00804CB5">
                    <w:pPr>
                      <w:pStyle w:val="NoSpacing"/>
                      <w:rPr>
                        <w:sz w:val="28"/>
                        <w:szCs w:val="28"/>
                      </w:rPr>
                    </w:pPr>
                    <w:r w:rsidRPr="00E80079">
                      <w:rPr>
                        <w:sz w:val="28"/>
                        <w:szCs w:val="28"/>
                      </w:rPr>
                      <w:t xml:space="preserve">Approver: </w:t>
                    </w:r>
                    <w:r w:rsidR="002B561A">
                      <w:rPr>
                        <w:sz w:val="28"/>
                        <w:szCs w:val="28"/>
                      </w:rPr>
                      <w:t>Trust Board</w:t>
                    </w:r>
                  </w:p>
                  <w:p w14:paraId="7763683B" w14:textId="77777777" w:rsidR="00951124" w:rsidRPr="00E80079" w:rsidRDefault="00951124" w:rsidP="00804CB5">
                    <w:pPr>
                      <w:pStyle w:val="NoSpacing"/>
                      <w:rPr>
                        <w:sz w:val="28"/>
                        <w:szCs w:val="28"/>
                      </w:rPr>
                    </w:pPr>
                  </w:p>
                  <w:p w14:paraId="3BA2990B" w14:textId="12C5C015" w:rsidR="00951124" w:rsidRPr="00E80079" w:rsidRDefault="00951124" w:rsidP="006D4AC8">
                    <w:pPr>
                      <w:pStyle w:val="NoSpacing"/>
                      <w:rPr>
                        <w:sz w:val="28"/>
                        <w:szCs w:val="28"/>
                      </w:rPr>
                    </w:pPr>
                    <w:r w:rsidRPr="00E80079">
                      <w:rPr>
                        <w:sz w:val="28"/>
                        <w:szCs w:val="28"/>
                      </w:rPr>
                      <w:t xml:space="preserve">Next Review: </w:t>
                    </w:r>
                    <w:r w:rsidR="00187375">
                      <w:rPr>
                        <w:sz w:val="28"/>
                        <w:szCs w:val="28"/>
                      </w:rPr>
                      <w:t xml:space="preserve"> </w:t>
                    </w:r>
                    <w:r w:rsidR="002B561A">
                      <w:rPr>
                        <w:sz w:val="28"/>
                        <w:szCs w:val="28"/>
                      </w:rPr>
                      <w:t>March 2024</w:t>
                    </w:r>
                  </w:p>
                </w:tc>
              </w:tr>
            </w:tbl>
            <w:p w14:paraId="19CAB459" w14:textId="001B2934" w:rsidR="00951124" w:rsidRDefault="00951124" w:rsidP="00C4621F">
              <w:pPr>
                <w:jc w:val="center"/>
                <w:rPr>
                  <w:b/>
                </w:rPr>
              </w:pPr>
            </w:p>
            <w:p w14:paraId="2D085BE0" w14:textId="77777777" w:rsidR="00A81116" w:rsidRPr="00E406A7" w:rsidRDefault="00A81116" w:rsidP="00C4621F">
              <w:pPr>
                <w:jc w:val="center"/>
                <w:rPr>
                  <w:b/>
                </w:rPr>
              </w:pPr>
            </w:p>
            <w:p w14:paraId="07694A83" w14:textId="77777777" w:rsidR="00ED1365" w:rsidRDefault="00ED1365" w:rsidP="00951124"/>
            <w:p w14:paraId="07BBE1B4" w14:textId="560883EE" w:rsidR="00ED1365" w:rsidRPr="00A81116" w:rsidRDefault="00A81116" w:rsidP="00951124">
              <w:pPr>
                <w:rPr>
                  <w:b/>
                  <w:sz w:val="72"/>
                  <w:szCs w:val="72"/>
                </w:rPr>
              </w:pPr>
              <w:r w:rsidRPr="00A81116">
                <w:rPr>
                  <w:b/>
                  <w:sz w:val="72"/>
                  <w:szCs w:val="72"/>
                </w:rPr>
                <w:t>PSHE (Personal, Social, Health</w:t>
              </w:r>
              <w:r w:rsidR="001A3177">
                <w:rPr>
                  <w:b/>
                  <w:sz w:val="72"/>
                  <w:szCs w:val="72"/>
                </w:rPr>
                <w:t xml:space="preserve"> and Economic</w:t>
              </w:r>
              <w:r w:rsidRPr="00A81116">
                <w:rPr>
                  <w:b/>
                  <w:sz w:val="72"/>
                  <w:szCs w:val="72"/>
                </w:rPr>
                <w:t xml:space="preserve"> Education) Policy</w:t>
              </w:r>
            </w:p>
            <w:p w14:paraId="16221B85" w14:textId="36969CFA" w:rsidR="00ED1365" w:rsidRPr="00A81116" w:rsidRDefault="00A81116" w:rsidP="00951124">
              <w:pPr>
                <w:rPr>
                  <w:b/>
                  <w:sz w:val="56"/>
                  <w:szCs w:val="56"/>
                </w:rPr>
              </w:pPr>
              <w:r w:rsidRPr="00A81116">
                <w:rPr>
                  <w:b/>
                  <w:sz w:val="56"/>
                  <w:szCs w:val="56"/>
                </w:rPr>
                <w:t xml:space="preserve">(including RSE: </w:t>
              </w:r>
              <w:r w:rsidR="003048FB">
                <w:rPr>
                  <w:b/>
                  <w:sz w:val="56"/>
                  <w:szCs w:val="56"/>
                </w:rPr>
                <w:t>R</w:t>
              </w:r>
              <w:r w:rsidRPr="00A81116">
                <w:rPr>
                  <w:b/>
                  <w:sz w:val="56"/>
                  <w:szCs w:val="56"/>
                </w:rPr>
                <w:t>elationships and Sex Education)</w:t>
              </w:r>
            </w:p>
            <w:p w14:paraId="35868433" w14:textId="6189D772" w:rsidR="00951124" w:rsidRDefault="00951124" w:rsidP="00951124">
              <w:r>
                <w:br w:type="page"/>
              </w:r>
            </w:p>
          </w:sdtContent>
        </w:sdt>
        <w:p w14:paraId="048A776E" w14:textId="77777777" w:rsidR="007140D2" w:rsidRDefault="002B561A"/>
      </w:sdtContent>
    </w:sdt>
    <w:sdt>
      <w:sdtPr>
        <w:rPr>
          <w:rFonts w:asciiTheme="minorHAnsi" w:eastAsiaTheme="minorHAnsi" w:hAnsiTheme="minorHAnsi" w:cstheme="minorBidi"/>
          <w:b/>
          <w:color w:val="auto"/>
          <w:sz w:val="22"/>
          <w:szCs w:val="22"/>
          <w:lang w:val="en-GB"/>
        </w:rPr>
        <w:id w:val="876738715"/>
        <w:docPartObj>
          <w:docPartGallery w:val="Table of Contents"/>
          <w:docPartUnique/>
        </w:docPartObj>
      </w:sdtPr>
      <w:sdtEndPr>
        <w:rPr>
          <w:bCs/>
          <w:noProof/>
        </w:rPr>
      </w:sdtEndPr>
      <w:sdtContent>
        <w:p w14:paraId="4F145921" w14:textId="508B499B" w:rsidR="00951124" w:rsidRDefault="00951124">
          <w:pPr>
            <w:pStyle w:val="TOCHeading"/>
            <w:rPr>
              <w:rFonts w:asciiTheme="minorHAnsi" w:hAnsiTheme="minorHAnsi"/>
              <w:b/>
              <w:color w:val="auto"/>
            </w:rPr>
          </w:pPr>
          <w:r w:rsidRPr="00951124">
            <w:rPr>
              <w:rFonts w:asciiTheme="minorHAnsi" w:hAnsiTheme="minorHAnsi"/>
              <w:b/>
              <w:color w:val="auto"/>
            </w:rPr>
            <w:t>Contents</w:t>
          </w:r>
        </w:p>
        <w:p w14:paraId="0A939DDF" w14:textId="07D71F1C" w:rsidR="00235E9E" w:rsidRDefault="00235E9E" w:rsidP="00FC0111">
          <w:pPr>
            <w:pStyle w:val="ListParagraph"/>
            <w:numPr>
              <w:ilvl w:val="0"/>
              <w:numId w:val="9"/>
            </w:numPr>
            <w:rPr>
              <w:lang w:val="en-US"/>
            </w:rPr>
          </w:pPr>
          <w:r>
            <w:rPr>
              <w:lang w:val="en-US"/>
            </w:rPr>
            <w:t>Introduction and policy statement</w:t>
          </w:r>
        </w:p>
        <w:p w14:paraId="62D12DD1" w14:textId="3D3C873B" w:rsidR="00235E9E" w:rsidRDefault="00235E9E" w:rsidP="00FC0111">
          <w:pPr>
            <w:pStyle w:val="ListParagraph"/>
            <w:numPr>
              <w:ilvl w:val="0"/>
              <w:numId w:val="9"/>
            </w:numPr>
            <w:rPr>
              <w:lang w:val="en-US"/>
            </w:rPr>
          </w:pPr>
          <w:r>
            <w:rPr>
              <w:lang w:val="en-US"/>
            </w:rPr>
            <w:t>Aims</w:t>
          </w:r>
        </w:p>
        <w:p w14:paraId="561CAB1D" w14:textId="4CD60877" w:rsidR="00235E9E" w:rsidRDefault="00235E9E" w:rsidP="00FC0111">
          <w:pPr>
            <w:pStyle w:val="ListParagraph"/>
            <w:numPr>
              <w:ilvl w:val="0"/>
              <w:numId w:val="9"/>
            </w:numPr>
            <w:rPr>
              <w:lang w:val="en-US"/>
            </w:rPr>
          </w:pPr>
          <w:r>
            <w:rPr>
              <w:lang w:val="en-US"/>
            </w:rPr>
            <w:t>Statutory RSE</w:t>
          </w:r>
        </w:p>
        <w:p w14:paraId="5F1E7448" w14:textId="795BA59C" w:rsidR="00235E9E" w:rsidRDefault="00602FFB" w:rsidP="00FC0111">
          <w:pPr>
            <w:pStyle w:val="ListParagraph"/>
            <w:numPr>
              <w:ilvl w:val="0"/>
              <w:numId w:val="9"/>
            </w:numPr>
            <w:rPr>
              <w:lang w:val="en-US"/>
            </w:rPr>
          </w:pPr>
          <w:proofErr w:type="spellStart"/>
          <w:r>
            <w:rPr>
              <w:lang w:val="en-US"/>
            </w:rPr>
            <w:t>Organisation</w:t>
          </w:r>
          <w:proofErr w:type="spellEnd"/>
          <w:r w:rsidR="00235E9E">
            <w:rPr>
              <w:lang w:val="en-US"/>
            </w:rPr>
            <w:t xml:space="preserve"> and Planning</w:t>
          </w:r>
        </w:p>
        <w:p w14:paraId="28F025B6" w14:textId="56CD74EB" w:rsidR="00235E9E" w:rsidRDefault="00235E9E" w:rsidP="00FC0111">
          <w:pPr>
            <w:pStyle w:val="ListParagraph"/>
            <w:numPr>
              <w:ilvl w:val="0"/>
              <w:numId w:val="9"/>
            </w:numPr>
            <w:rPr>
              <w:lang w:val="en-US"/>
            </w:rPr>
          </w:pPr>
          <w:r>
            <w:rPr>
              <w:lang w:val="en-US"/>
            </w:rPr>
            <w:t>Inclusion</w:t>
          </w:r>
        </w:p>
        <w:p w14:paraId="230B36A3" w14:textId="7202944C" w:rsidR="00235E9E" w:rsidRDefault="00235E9E" w:rsidP="00FC0111">
          <w:pPr>
            <w:pStyle w:val="ListParagraph"/>
            <w:numPr>
              <w:ilvl w:val="0"/>
              <w:numId w:val="9"/>
            </w:numPr>
            <w:rPr>
              <w:lang w:val="en-US"/>
            </w:rPr>
          </w:pPr>
          <w:r>
            <w:rPr>
              <w:lang w:val="en-US"/>
            </w:rPr>
            <w:t xml:space="preserve">Monitoring </w:t>
          </w:r>
        </w:p>
        <w:p w14:paraId="6BE3BD81" w14:textId="7A89E138" w:rsidR="00235E9E" w:rsidRDefault="00235E9E" w:rsidP="00FC0111">
          <w:pPr>
            <w:pStyle w:val="ListParagraph"/>
            <w:numPr>
              <w:ilvl w:val="0"/>
              <w:numId w:val="9"/>
            </w:numPr>
            <w:rPr>
              <w:lang w:val="en-US"/>
            </w:rPr>
          </w:pPr>
          <w:r>
            <w:rPr>
              <w:lang w:val="en-US"/>
            </w:rPr>
            <w:t>Equality</w:t>
          </w:r>
        </w:p>
        <w:p w14:paraId="681E32A7" w14:textId="1A6A7E1E" w:rsidR="00235E9E" w:rsidRDefault="00235E9E" w:rsidP="00FC0111">
          <w:pPr>
            <w:pStyle w:val="ListParagraph"/>
            <w:numPr>
              <w:ilvl w:val="0"/>
              <w:numId w:val="9"/>
            </w:numPr>
            <w:rPr>
              <w:lang w:val="en-US"/>
            </w:rPr>
          </w:pPr>
          <w:r>
            <w:rPr>
              <w:lang w:val="en-US"/>
            </w:rPr>
            <w:t>Policy Review</w:t>
          </w:r>
        </w:p>
        <w:p w14:paraId="02751291" w14:textId="0E66595C" w:rsidR="00235E9E" w:rsidRDefault="00235E9E" w:rsidP="00235E9E">
          <w:pPr>
            <w:rPr>
              <w:lang w:val="en-US"/>
            </w:rPr>
          </w:pPr>
          <w:r>
            <w:rPr>
              <w:lang w:val="en-US"/>
            </w:rPr>
            <w:t>APPENDIX 1: Primary specifics</w:t>
          </w:r>
        </w:p>
        <w:p w14:paraId="44CBF18D" w14:textId="0C4C1910" w:rsidR="00235E9E" w:rsidRDefault="00235E9E" w:rsidP="00235E9E">
          <w:pPr>
            <w:rPr>
              <w:lang w:val="en-US"/>
            </w:rPr>
          </w:pPr>
          <w:r>
            <w:rPr>
              <w:lang w:val="en-US"/>
            </w:rPr>
            <w:t>APPENDIX 2: Secondary specifics</w:t>
          </w:r>
        </w:p>
        <w:p w14:paraId="6998F9A3" w14:textId="7D969529" w:rsidR="00602FFB" w:rsidRDefault="00235E9E" w:rsidP="00950342">
          <w:pPr>
            <w:rPr>
              <w:lang w:val="en-US"/>
            </w:rPr>
          </w:pPr>
          <w:r>
            <w:rPr>
              <w:lang w:val="en-US"/>
            </w:rPr>
            <w:t>APPENDIX 3: Sensitive Issues</w:t>
          </w:r>
        </w:p>
        <w:p w14:paraId="0D499B94" w14:textId="58F30FCB" w:rsidR="0020713B" w:rsidRPr="00235E9E" w:rsidRDefault="006D4809" w:rsidP="00950342">
          <w:pPr>
            <w:rPr>
              <w:lang w:val="en-US"/>
            </w:rPr>
          </w:pPr>
          <w:r>
            <w:rPr>
              <w:lang w:val="en-US"/>
            </w:rPr>
            <w:t>APPENDIX 4: School specifics/ curriculum map</w:t>
          </w:r>
        </w:p>
      </w:sdtContent>
    </w:sdt>
    <w:p w14:paraId="5BE24705" w14:textId="08B14D08" w:rsidR="00950342" w:rsidRPr="00235E9E" w:rsidRDefault="0020713B" w:rsidP="00FC0111">
      <w:pPr>
        <w:pStyle w:val="ListParagraph"/>
        <w:numPr>
          <w:ilvl w:val="0"/>
          <w:numId w:val="6"/>
        </w:numPr>
        <w:rPr>
          <w:b/>
        </w:rPr>
      </w:pPr>
      <w:bookmarkStart w:id="0" w:name="_Hlk67920622"/>
      <w:r w:rsidRPr="00235E9E">
        <w:rPr>
          <w:noProof/>
          <w:color w:val="0070C0"/>
          <w:sz w:val="28"/>
          <w:szCs w:val="28"/>
          <w:lang w:eastAsia="en-GB"/>
        </w:rPr>
        <w:t>INTRODUCTION AND POLICY STATEMENT</w:t>
      </w:r>
      <w:r w:rsidR="0003164A" w:rsidRPr="00235E9E">
        <w:rPr>
          <w:noProof/>
          <w:color w:val="0070C0"/>
          <w:lang w:eastAsia="en-GB"/>
        </w:rPr>
        <w:t xml:space="preserve">                                                         </w:t>
      </w:r>
    </w:p>
    <w:bookmarkEnd w:id="0"/>
    <w:p w14:paraId="4D873FDC" w14:textId="70FD062D" w:rsidR="00A81116" w:rsidRDefault="00A81116" w:rsidP="00A81116">
      <w:pPr>
        <w:pStyle w:val="BodyAA"/>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All schools must provide a curriculum that is broadly based, </w:t>
      </w:r>
      <w:r w:rsidR="00A14ECD" w:rsidRPr="00A81116">
        <w:rPr>
          <w:rFonts w:asciiTheme="minorHAnsi" w:hAnsiTheme="minorHAnsi" w:cstheme="minorHAnsi"/>
          <w:sz w:val="22"/>
          <w:szCs w:val="22"/>
          <w:lang w:val="en-GB"/>
        </w:rPr>
        <w:t>balanced,</w:t>
      </w:r>
      <w:r w:rsidRPr="00A81116">
        <w:rPr>
          <w:rFonts w:asciiTheme="minorHAnsi" w:hAnsiTheme="minorHAnsi" w:cstheme="minorHAnsi"/>
          <w:sz w:val="22"/>
          <w:szCs w:val="22"/>
          <w:lang w:val="en-GB"/>
        </w:rPr>
        <w:t xml:space="preserve"> and meets the needs of all pupils. Under section 78 of the Education Act 2002 and the Academies Act 2010, a PSHE curriculum: </w:t>
      </w:r>
    </w:p>
    <w:p w14:paraId="0A7ED67A" w14:textId="77777777" w:rsidR="00A81116" w:rsidRPr="00A81116" w:rsidRDefault="00A81116" w:rsidP="00A81116">
      <w:pPr>
        <w:pStyle w:val="BodyAA"/>
        <w:jc w:val="both"/>
        <w:rPr>
          <w:rFonts w:asciiTheme="minorHAnsi" w:hAnsiTheme="minorHAnsi" w:cstheme="minorHAnsi"/>
          <w:sz w:val="22"/>
          <w:szCs w:val="22"/>
          <w:lang w:val="en-GB"/>
        </w:rPr>
      </w:pPr>
    </w:p>
    <w:p w14:paraId="58A9C565" w14:textId="0EF62175" w:rsidR="00A81116" w:rsidRPr="00A81116" w:rsidRDefault="00A81116" w:rsidP="00FC0111">
      <w:pPr>
        <w:pStyle w:val="BodyAA"/>
        <w:numPr>
          <w:ilvl w:val="0"/>
          <w:numId w:val="7"/>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Promotes the spiritual, moral, cultural, </w:t>
      </w:r>
      <w:r w:rsidR="00A14ECD" w:rsidRPr="00A81116">
        <w:rPr>
          <w:rFonts w:asciiTheme="minorHAnsi" w:hAnsiTheme="minorHAnsi" w:cstheme="minorHAnsi"/>
          <w:sz w:val="22"/>
          <w:szCs w:val="22"/>
          <w:lang w:val="en-GB"/>
        </w:rPr>
        <w:t>mental,</w:t>
      </w:r>
      <w:r w:rsidRPr="00A81116">
        <w:rPr>
          <w:rFonts w:asciiTheme="minorHAnsi" w:hAnsiTheme="minorHAnsi" w:cstheme="minorHAnsi"/>
          <w:sz w:val="22"/>
          <w:szCs w:val="22"/>
          <w:lang w:val="en-GB"/>
        </w:rPr>
        <w:t xml:space="preserve"> and physical development of pupils at the school and of society, and </w:t>
      </w:r>
    </w:p>
    <w:p w14:paraId="040691CE" w14:textId="2AFD0F05" w:rsidR="00A81116" w:rsidRPr="00A81116" w:rsidRDefault="00A81116" w:rsidP="00FC0111">
      <w:pPr>
        <w:pStyle w:val="BodyAA"/>
        <w:numPr>
          <w:ilvl w:val="0"/>
          <w:numId w:val="7"/>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Prepares pupils at the school for the opportunities, </w:t>
      </w:r>
      <w:r w:rsidR="00A14ECD" w:rsidRPr="00A81116">
        <w:rPr>
          <w:rFonts w:asciiTheme="minorHAnsi" w:hAnsiTheme="minorHAnsi" w:cstheme="minorHAnsi"/>
          <w:sz w:val="22"/>
          <w:szCs w:val="22"/>
          <w:lang w:val="en-GB"/>
        </w:rPr>
        <w:t>responsibilities,</w:t>
      </w:r>
      <w:r w:rsidRPr="00A81116">
        <w:rPr>
          <w:rFonts w:asciiTheme="minorHAnsi" w:hAnsiTheme="minorHAnsi" w:cstheme="minorHAnsi"/>
          <w:sz w:val="22"/>
          <w:szCs w:val="22"/>
          <w:lang w:val="en-GB"/>
        </w:rPr>
        <w:t xml:space="preserve"> and experiences of later life. </w:t>
      </w:r>
    </w:p>
    <w:p w14:paraId="239CA86D" w14:textId="7FABA449" w:rsidR="00A81116" w:rsidRPr="00A81116" w:rsidRDefault="00A81116" w:rsidP="00A81116">
      <w:pPr>
        <w:pStyle w:val="BodyAA"/>
        <w:jc w:val="both"/>
        <w:rPr>
          <w:rFonts w:asciiTheme="minorHAnsi" w:hAnsiTheme="minorHAnsi" w:cstheme="minorHAnsi"/>
          <w:b/>
          <w:bCs/>
          <w:sz w:val="22"/>
          <w:szCs w:val="22"/>
          <w:lang w:val="en-GB"/>
        </w:rPr>
      </w:pPr>
    </w:p>
    <w:p w14:paraId="4BF61AD0" w14:textId="1DBF16FA" w:rsidR="00A81116" w:rsidRDefault="00A81116" w:rsidP="00A81116">
      <w:pPr>
        <w:pStyle w:val="BodyAA"/>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At Venturers Trust Academies, we teach Personal, Social, Health </w:t>
      </w:r>
      <w:r w:rsidR="000C1E9B">
        <w:rPr>
          <w:rFonts w:asciiTheme="minorHAnsi" w:hAnsiTheme="minorHAnsi" w:cstheme="minorHAnsi"/>
          <w:sz w:val="22"/>
          <w:szCs w:val="22"/>
          <w:lang w:val="en-GB"/>
        </w:rPr>
        <w:t>and Ec</w:t>
      </w:r>
      <w:r w:rsidR="00236AD9">
        <w:rPr>
          <w:rFonts w:asciiTheme="minorHAnsi" w:hAnsiTheme="minorHAnsi" w:cstheme="minorHAnsi"/>
          <w:sz w:val="22"/>
          <w:szCs w:val="22"/>
          <w:lang w:val="en-GB"/>
        </w:rPr>
        <w:t xml:space="preserve">onomic </w:t>
      </w:r>
      <w:r w:rsidRPr="00A81116">
        <w:rPr>
          <w:rFonts w:asciiTheme="minorHAnsi" w:hAnsiTheme="minorHAnsi" w:cstheme="minorHAnsi"/>
          <w:sz w:val="22"/>
          <w:szCs w:val="22"/>
          <w:lang w:val="en-GB"/>
        </w:rPr>
        <w:t>Education as a whole-school approach to underpin children’s development as people and because we believe that this also supports their learning capacity.</w:t>
      </w:r>
    </w:p>
    <w:p w14:paraId="19AD27B3" w14:textId="77777777" w:rsidR="0061797A" w:rsidRDefault="0061797A" w:rsidP="00A81116">
      <w:pPr>
        <w:pStyle w:val="BodyAA"/>
        <w:jc w:val="both"/>
        <w:rPr>
          <w:rFonts w:asciiTheme="minorHAnsi" w:hAnsiTheme="minorHAnsi" w:cstheme="minorHAnsi"/>
          <w:sz w:val="22"/>
          <w:szCs w:val="22"/>
          <w:lang w:val="en-GB"/>
        </w:rPr>
      </w:pPr>
    </w:p>
    <w:p w14:paraId="48CD90BB" w14:textId="1BD399F4" w:rsidR="00A81116" w:rsidRDefault="0061797A" w:rsidP="00A81116">
      <w:pPr>
        <w:pStyle w:val="BodyAA"/>
        <w:jc w:val="both"/>
        <w:rPr>
          <w:rFonts w:asciiTheme="minorHAnsi" w:hAnsiTheme="minorHAnsi" w:cstheme="minorHAnsi"/>
          <w:sz w:val="22"/>
          <w:szCs w:val="22"/>
          <w:lang w:val="en-GB"/>
        </w:rPr>
      </w:pPr>
      <w:r w:rsidRPr="0061797A">
        <w:rPr>
          <w:rFonts w:asciiTheme="minorHAnsi" w:hAnsiTheme="minorHAnsi" w:cstheme="minorHAnsi"/>
          <w:sz w:val="22"/>
          <w:szCs w:val="22"/>
          <w:lang w:val="en-GB"/>
        </w:rPr>
        <w:t>This also supports the “Personal Development”</w:t>
      </w:r>
      <w:r w:rsidR="00A14ECD">
        <w:rPr>
          <w:rFonts w:asciiTheme="minorHAnsi" w:hAnsiTheme="minorHAnsi" w:cstheme="minorHAnsi"/>
          <w:sz w:val="22"/>
          <w:szCs w:val="22"/>
          <w:lang w:val="en-GB"/>
        </w:rPr>
        <w:t xml:space="preserve"> </w:t>
      </w:r>
      <w:r w:rsidRPr="0061797A">
        <w:rPr>
          <w:rFonts w:asciiTheme="minorHAnsi" w:hAnsiTheme="minorHAnsi" w:cstheme="minorHAnsi"/>
          <w:sz w:val="22"/>
          <w:szCs w:val="22"/>
          <w:lang w:val="en-GB"/>
        </w:rPr>
        <w:t xml:space="preserve">and  “Behaviour and Attitude” aspects required under the Ofsted Inspection Framework, as well as significantly contributing to the school’s Safeguarding and Equality Duties, the Government’s British Values </w:t>
      </w:r>
      <w:r w:rsidR="00A14ECD" w:rsidRPr="0061797A">
        <w:rPr>
          <w:rFonts w:asciiTheme="minorHAnsi" w:hAnsiTheme="minorHAnsi" w:cstheme="minorHAnsi"/>
          <w:sz w:val="22"/>
          <w:szCs w:val="22"/>
          <w:lang w:val="en-GB"/>
        </w:rPr>
        <w:t>agenda</w:t>
      </w:r>
      <w:r w:rsidRPr="0061797A">
        <w:rPr>
          <w:rFonts w:asciiTheme="minorHAnsi" w:hAnsiTheme="minorHAnsi" w:cstheme="minorHAnsi"/>
          <w:sz w:val="22"/>
          <w:szCs w:val="22"/>
          <w:lang w:val="en-GB"/>
        </w:rPr>
        <w:t xml:space="preserve"> and the SMSC (Spiritual, Moral, Social, Cultural) development opportunities provided for our children.</w:t>
      </w:r>
    </w:p>
    <w:p w14:paraId="1FC5F751" w14:textId="08AD9175" w:rsidR="00E1793A" w:rsidRDefault="00E1793A" w:rsidP="00A81116">
      <w:pPr>
        <w:pStyle w:val="BodyAA"/>
        <w:jc w:val="both"/>
        <w:rPr>
          <w:rFonts w:asciiTheme="minorHAnsi" w:hAnsiTheme="minorHAnsi" w:cstheme="minorHAnsi"/>
          <w:sz w:val="22"/>
          <w:szCs w:val="22"/>
          <w:lang w:val="en-GB"/>
        </w:rPr>
      </w:pPr>
    </w:p>
    <w:p w14:paraId="3698C547" w14:textId="77777777" w:rsidR="0061797A" w:rsidRDefault="0061797A" w:rsidP="00A81116">
      <w:pPr>
        <w:pStyle w:val="BodyAA"/>
        <w:jc w:val="both"/>
        <w:rPr>
          <w:rFonts w:asciiTheme="minorHAnsi" w:hAnsiTheme="minorHAnsi" w:cstheme="minorHAnsi"/>
          <w:sz w:val="22"/>
          <w:szCs w:val="22"/>
          <w:lang w:val="en-GB"/>
        </w:rPr>
      </w:pPr>
    </w:p>
    <w:p w14:paraId="09F2BFEB" w14:textId="642E7253" w:rsidR="00E46A2E" w:rsidRPr="00A81116" w:rsidRDefault="00A81116" w:rsidP="00E46A2E">
      <w:pPr>
        <w:pStyle w:val="BodyAA"/>
        <w:spacing w:after="160"/>
        <w:ind w:left="720"/>
        <w:rPr>
          <w:rFonts w:asciiTheme="minorHAnsi" w:hAnsiTheme="minorHAnsi" w:cstheme="minorHAnsi"/>
          <w:color w:val="0070C0"/>
          <w:sz w:val="28"/>
          <w:szCs w:val="28"/>
          <w:lang w:val="en-GB"/>
        </w:rPr>
      </w:pPr>
      <w:proofErr w:type="gramStart"/>
      <w:r w:rsidRPr="00A81116">
        <w:rPr>
          <w:rFonts w:asciiTheme="minorHAnsi" w:hAnsiTheme="minorHAnsi" w:cstheme="minorHAnsi"/>
          <w:color w:val="0070C0"/>
          <w:sz w:val="28"/>
          <w:szCs w:val="28"/>
          <w:lang w:val="en-GB"/>
        </w:rPr>
        <w:t>2 .</w:t>
      </w:r>
      <w:proofErr w:type="gramEnd"/>
      <w:r w:rsidRPr="00A81116">
        <w:rPr>
          <w:rFonts w:asciiTheme="minorHAnsi" w:hAnsiTheme="minorHAnsi" w:cstheme="minorHAnsi"/>
          <w:color w:val="0070C0"/>
          <w:sz w:val="28"/>
          <w:szCs w:val="28"/>
          <w:lang w:val="en-GB"/>
        </w:rPr>
        <w:t xml:space="preserve"> AIM</w:t>
      </w:r>
      <w:r w:rsidR="00E46A2E">
        <w:rPr>
          <w:rFonts w:asciiTheme="minorHAnsi" w:hAnsiTheme="minorHAnsi" w:cstheme="minorHAnsi"/>
          <w:color w:val="0070C0"/>
          <w:sz w:val="28"/>
          <w:szCs w:val="28"/>
          <w:lang w:val="en-GB"/>
        </w:rPr>
        <w:t xml:space="preserve">S </w:t>
      </w:r>
    </w:p>
    <w:p w14:paraId="49FBC828" w14:textId="57206B8F" w:rsidR="00E1793A" w:rsidRDefault="00A81116" w:rsidP="003048FB">
      <w:pPr>
        <w:pStyle w:val="BodyAA"/>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Our PSHE curriculum aims to:</w:t>
      </w:r>
    </w:p>
    <w:p w14:paraId="048F8E64" w14:textId="082EEB51"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Provide children with the knowledge, understanding, attitudes, </w:t>
      </w:r>
      <w:proofErr w:type="gramStart"/>
      <w:r w:rsidR="00A14ECD" w:rsidRPr="00A81116">
        <w:rPr>
          <w:rFonts w:asciiTheme="minorHAnsi" w:hAnsiTheme="minorHAnsi" w:cstheme="minorHAnsi"/>
          <w:sz w:val="22"/>
          <w:szCs w:val="22"/>
          <w:lang w:val="en-GB"/>
        </w:rPr>
        <w:t>values</w:t>
      </w:r>
      <w:proofErr w:type="gramEnd"/>
      <w:r w:rsidRPr="00A81116">
        <w:rPr>
          <w:rFonts w:asciiTheme="minorHAnsi" w:hAnsiTheme="minorHAnsi" w:cstheme="minorHAnsi"/>
          <w:sz w:val="22"/>
          <w:szCs w:val="22"/>
          <w:lang w:val="en-GB"/>
        </w:rPr>
        <w:t xml:space="preserve"> and skills they need in </w:t>
      </w:r>
    </w:p>
    <w:p w14:paraId="12563D1E" w14:textId="77777777" w:rsidR="00A81116" w:rsidRPr="00A81116" w:rsidRDefault="00A81116" w:rsidP="00A14ECD">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order to reach their potential as individuals and within the community.</w:t>
      </w:r>
    </w:p>
    <w:p w14:paraId="11735083" w14:textId="0DB18444"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Encourage children to take part in a wide range of activities and experiences across and </w:t>
      </w:r>
    </w:p>
    <w:p w14:paraId="0FE4764D" w14:textId="77777777" w:rsidR="00A81116" w:rsidRPr="00A81116" w:rsidRDefault="00A81116" w:rsidP="00A14ECD">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beyond the curriculum, contributing fully to the life of their school and community. In doing </w:t>
      </w:r>
    </w:p>
    <w:p w14:paraId="4A9B311A" w14:textId="77777777" w:rsidR="00A81116" w:rsidRPr="00A81116" w:rsidRDefault="00A81116" w:rsidP="00A14ECD">
      <w:pPr>
        <w:pStyle w:val="BodyAA"/>
        <w:ind w:left="720"/>
        <w:jc w:val="both"/>
        <w:rPr>
          <w:rFonts w:asciiTheme="minorHAnsi" w:hAnsiTheme="minorHAnsi" w:cstheme="minorHAnsi"/>
          <w:sz w:val="22"/>
          <w:szCs w:val="22"/>
          <w:lang w:val="en-GB"/>
        </w:rPr>
      </w:pPr>
      <w:proofErr w:type="gramStart"/>
      <w:r w:rsidRPr="00A81116">
        <w:rPr>
          <w:rFonts w:asciiTheme="minorHAnsi" w:hAnsiTheme="minorHAnsi" w:cstheme="minorHAnsi"/>
          <w:sz w:val="22"/>
          <w:szCs w:val="22"/>
          <w:lang w:val="en-GB"/>
        </w:rPr>
        <w:t>so</w:t>
      </w:r>
      <w:proofErr w:type="gramEnd"/>
      <w:r w:rsidRPr="00A81116">
        <w:rPr>
          <w:rFonts w:asciiTheme="minorHAnsi" w:hAnsiTheme="minorHAnsi" w:cstheme="minorHAnsi"/>
          <w:sz w:val="22"/>
          <w:szCs w:val="22"/>
          <w:lang w:val="en-GB"/>
        </w:rPr>
        <w:t xml:space="preserve"> they learn to recognise their own worth, work well with others and become increasingly </w:t>
      </w:r>
    </w:p>
    <w:p w14:paraId="3EB79713" w14:textId="77777777" w:rsidR="00A81116" w:rsidRPr="00A81116" w:rsidRDefault="00A81116" w:rsidP="00A14ECD">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responsible for their own learning. </w:t>
      </w:r>
    </w:p>
    <w:p w14:paraId="242B8B92" w14:textId="6E2BD208"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Help children to reflect on their experiences and understand how they are developing </w:t>
      </w:r>
    </w:p>
    <w:p w14:paraId="35962772" w14:textId="77777777" w:rsidR="00A81116" w:rsidRPr="00A81116" w:rsidRDefault="00A81116" w:rsidP="00A14ECD">
      <w:pPr>
        <w:pStyle w:val="BodyAA"/>
        <w:ind w:left="720"/>
        <w:jc w:val="both"/>
        <w:rPr>
          <w:rFonts w:asciiTheme="minorHAnsi" w:hAnsiTheme="minorHAnsi" w:cstheme="minorHAnsi"/>
          <w:sz w:val="22"/>
          <w:szCs w:val="22"/>
          <w:lang w:val="en-GB"/>
        </w:rPr>
      </w:pPr>
      <w:proofErr w:type="gramStart"/>
      <w:r w:rsidRPr="00A81116">
        <w:rPr>
          <w:rFonts w:asciiTheme="minorHAnsi" w:hAnsiTheme="minorHAnsi" w:cstheme="minorHAnsi"/>
          <w:sz w:val="22"/>
          <w:szCs w:val="22"/>
          <w:lang w:val="en-GB"/>
        </w:rPr>
        <w:t>personally</w:t>
      </w:r>
      <w:proofErr w:type="gramEnd"/>
      <w:r w:rsidRPr="00A81116">
        <w:rPr>
          <w:rFonts w:asciiTheme="minorHAnsi" w:hAnsiTheme="minorHAnsi" w:cstheme="minorHAnsi"/>
          <w:sz w:val="22"/>
          <w:szCs w:val="22"/>
          <w:lang w:val="en-GB"/>
        </w:rPr>
        <w:t xml:space="preserve"> and socially, tackling many of the spiritual, moral, social and cultural issues that </w:t>
      </w:r>
    </w:p>
    <w:p w14:paraId="5C741E39" w14:textId="77777777" w:rsidR="00A81116" w:rsidRPr="00A81116" w:rsidRDefault="00A81116" w:rsidP="00A14ECD">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are part of growing up.</w:t>
      </w:r>
    </w:p>
    <w:p w14:paraId="6DB85A6E" w14:textId="222578FD"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Promote understanding and respect for our common humanity, our diversity and </w:t>
      </w:r>
      <w:proofErr w:type="gramStart"/>
      <w:r w:rsidRPr="00A81116">
        <w:rPr>
          <w:rFonts w:asciiTheme="minorHAnsi" w:hAnsiTheme="minorHAnsi" w:cstheme="minorHAnsi"/>
          <w:sz w:val="22"/>
          <w:szCs w:val="22"/>
          <w:lang w:val="en-GB"/>
        </w:rPr>
        <w:t>our</w:t>
      </w:r>
      <w:proofErr w:type="gramEnd"/>
      <w:r w:rsidRPr="00A81116">
        <w:rPr>
          <w:rFonts w:asciiTheme="minorHAnsi" w:hAnsiTheme="minorHAnsi" w:cstheme="minorHAnsi"/>
          <w:sz w:val="22"/>
          <w:szCs w:val="22"/>
          <w:lang w:val="en-GB"/>
        </w:rPr>
        <w:t xml:space="preserve"> </w:t>
      </w:r>
    </w:p>
    <w:p w14:paraId="5472131D" w14:textId="77777777" w:rsidR="00A81116" w:rsidRPr="00A81116" w:rsidRDefault="00A81116" w:rsidP="00A14ECD">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differences. </w:t>
      </w:r>
    </w:p>
    <w:p w14:paraId="31A03B10" w14:textId="3ADDABB0" w:rsidR="00A81116" w:rsidRPr="00BA16FD" w:rsidRDefault="00A81116" w:rsidP="00BA16FD">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lastRenderedPageBreak/>
        <w:t>Develop social skills and understanding of healthy relationships, enabling them to</w:t>
      </w:r>
      <w:r w:rsidR="00B25880">
        <w:rPr>
          <w:rFonts w:asciiTheme="minorHAnsi" w:hAnsiTheme="minorHAnsi" w:cstheme="minorHAnsi"/>
          <w:sz w:val="22"/>
          <w:szCs w:val="22"/>
          <w:lang w:val="en-GB"/>
        </w:rPr>
        <w:t xml:space="preserve"> </w:t>
      </w:r>
      <w:r w:rsidRPr="00BA16FD">
        <w:rPr>
          <w:rFonts w:asciiTheme="minorHAnsi" w:hAnsiTheme="minorHAnsi" w:cstheme="minorHAnsi"/>
          <w:sz w:val="22"/>
          <w:szCs w:val="22"/>
          <w:lang w:val="en-GB"/>
        </w:rPr>
        <w:t>form the safe, fulfilling relationships that are an essential part of life and learning.</w:t>
      </w:r>
    </w:p>
    <w:p w14:paraId="6B06AD00" w14:textId="0564B3E0"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Give all children the opportunity to experience a programme of Relationships and Sex </w:t>
      </w:r>
    </w:p>
    <w:p w14:paraId="7A27D12F" w14:textId="77777777" w:rsidR="00A81116" w:rsidRPr="00A81116" w:rsidRDefault="00A81116" w:rsidP="00A14ECD">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Education (RSE) at a level which is appropriate for their age and physical development with </w:t>
      </w:r>
    </w:p>
    <w:p w14:paraId="6EF9582C" w14:textId="77777777" w:rsidR="00500BBF" w:rsidRDefault="00A81116" w:rsidP="00500BBF">
      <w:pPr>
        <w:pStyle w:val="BodyAA"/>
        <w:ind w:left="720"/>
        <w:jc w:val="both"/>
      </w:pPr>
      <w:r w:rsidRPr="00A81116">
        <w:rPr>
          <w:rFonts w:asciiTheme="minorHAnsi" w:hAnsiTheme="minorHAnsi" w:cstheme="minorHAnsi"/>
          <w:sz w:val="22"/>
          <w:szCs w:val="22"/>
          <w:lang w:val="en-GB"/>
        </w:rPr>
        <w:t>differentiated provision where required.</w:t>
      </w:r>
      <w:r w:rsidR="00BB0AB4" w:rsidRPr="00BB0AB4">
        <w:t xml:space="preserve"> </w:t>
      </w:r>
    </w:p>
    <w:p w14:paraId="08419ECF" w14:textId="02E389DC" w:rsidR="00A81116" w:rsidRPr="00500BBF" w:rsidRDefault="00500BBF" w:rsidP="00500BBF">
      <w:pPr>
        <w:pStyle w:val="BodyAA"/>
        <w:numPr>
          <w:ilvl w:val="0"/>
          <w:numId w:val="2"/>
        </w:numPr>
        <w:jc w:val="both"/>
      </w:pPr>
      <w:r>
        <w:rPr>
          <w:rFonts w:asciiTheme="minorHAnsi" w:hAnsiTheme="minorHAnsi" w:cstheme="minorHAnsi"/>
          <w:sz w:val="22"/>
          <w:szCs w:val="22"/>
          <w:lang w:val="en-GB"/>
        </w:rPr>
        <w:t xml:space="preserve">Deliver </w:t>
      </w:r>
      <w:r w:rsidR="00BB0AB4" w:rsidRPr="00BB0AB4">
        <w:rPr>
          <w:rFonts w:asciiTheme="minorHAnsi" w:hAnsiTheme="minorHAnsi" w:cstheme="minorHAnsi"/>
          <w:sz w:val="22"/>
          <w:szCs w:val="22"/>
          <w:lang w:val="en-GB"/>
        </w:rPr>
        <w:t xml:space="preserve">content in a way that is sensitive to the needs and background of </w:t>
      </w:r>
      <w:r>
        <w:rPr>
          <w:rFonts w:asciiTheme="minorHAnsi" w:hAnsiTheme="minorHAnsi" w:cstheme="minorHAnsi"/>
          <w:sz w:val="22"/>
          <w:szCs w:val="22"/>
          <w:lang w:val="en-GB"/>
        </w:rPr>
        <w:t>our communities</w:t>
      </w:r>
      <w:r w:rsidR="00BB0AB4" w:rsidRPr="00BB0AB4">
        <w:rPr>
          <w:rFonts w:asciiTheme="minorHAnsi" w:hAnsiTheme="minorHAnsi" w:cstheme="minorHAnsi"/>
          <w:sz w:val="22"/>
          <w:szCs w:val="22"/>
          <w:lang w:val="en-GB"/>
        </w:rPr>
        <w:t>.</w:t>
      </w:r>
    </w:p>
    <w:p w14:paraId="3AA73907" w14:textId="77777777" w:rsidR="005B5D55" w:rsidRDefault="005B5D55" w:rsidP="00A14ECD">
      <w:pPr>
        <w:pStyle w:val="BodyAA"/>
        <w:ind w:left="720"/>
        <w:jc w:val="both"/>
        <w:rPr>
          <w:rFonts w:asciiTheme="minorHAnsi" w:hAnsiTheme="minorHAnsi" w:cstheme="minorHAnsi"/>
          <w:sz w:val="22"/>
          <w:szCs w:val="22"/>
          <w:lang w:val="en-GB"/>
        </w:rPr>
      </w:pPr>
    </w:p>
    <w:p w14:paraId="24D7387A" w14:textId="7B0FE006" w:rsidR="00A81116" w:rsidRPr="00A81116" w:rsidRDefault="00A81116" w:rsidP="00A81116">
      <w:pPr>
        <w:pStyle w:val="BodyAA"/>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Our curriculum will support the development of the skills, attitudes, </w:t>
      </w:r>
      <w:r w:rsidR="00A14ECD" w:rsidRPr="00A81116">
        <w:rPr>
          <w:rFonts w:asciiTheme="minorHAnsi" w:hAnsiTheme="minorHAnsi" w:cstheme="minorHAnsi"/>
          <w:sz w:val="22"/>
          <w:szCs w:val="22"/>
          <w:lang w:val="en-GB"/>
        </w:rPr>
        <w:t>values,</w:t>
      </w:r>
      <w:r w:rsidRPr="00A81116">
        <w:rPr>
          <w:rFonts w:asciiTheme="minorHAnsi" w:hAnsiTheme="minorHAnsi" w:cstheme="minorHAnsi"/>
          <w:sz w:val="22"/>
          <w:szCs w:val="22"/>
          <w:lang w:val="en-GB"/>
        </w:rPr>
        <w:t xml:space="preserve"> and behaviour, enabling </w:t>
      </w:r>
    </w:p>
    <w:p w14:paraId="6F9E73CA" w14:textId="77777777" w:rsidR="00A81116" w:rsidRPr="00A81116" w:rsidRDefault="00A81116" w:rsidP="00A81116">
      <w:pPr>
        <w:pStyle w:val="BodyAA"/>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pupils to:</w:t>
      </w:r>
    </w:p>
    <w:p w14:paraId="2CCCF390" w14:textId="03555200"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Have a sense of purpose</w:t>
      </w:r>
    </w:p>
    <w:p w14:paraId="4DA8936F" w14:textId="7B377142"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Value self and others</w:t>
      </w:r>
    </w:p>
    <w:p w14:paraId="572CE509" w14:textId="1900F814"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Form relationships</w:t>
      </w:r>
    </w:p>
    <w:p w14:paraId="705B70B2" w14:textId="5539CE7D"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Make and act on informed decisions</w:t>
      </w:r>
    </w:p>
    <w:p w14:paraId="7EFF421D" w14:textId="757BC67B"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Communicate effectively</w:t>
      </w:r>
    </w:p>
    <w:p w14:paraId="219850A4" w14:textId="6E65B096"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Work with others</w:t>
      </w:r>
    </w:p>
    <w:p w14:paraId="6B5A7207" w14:textId="4E344B73"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Respond to challenge</w:t>
      </w:r>
    </w:p>
    <w:p w14:paraId="07D55734" w14:textId="473F566A"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Be an active partner in their own learning</w:t>
      </w:r>
    </w:p>
    <w:p w14:paraId="1E7F25A8" w14:textId="63E2FFF7"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Be active citizens within the local community</w:t>
      </w:r>
    </w:p>
    <w:p w14:paraId="0ED4679D" w14:textId="1682904F"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Explore issues related to living in a democratic society</w:t>
      </w:r>
    </w:p>
    <w:p w14:paraId="6466AC89" w14:textId="22D8BF38" w:rsid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Become healthy and fulfilled individuals</w:t>
      </w:r>
    </w:p>
    <w:p w14:paraId="702C7BDE" w14:textId="7598DA26" w:rsidR="0061797A" w:rsidRDefault="0061797A" w:rsidP="0061797A">
      <w:pPr>
        <w:pStyle w:val="BodyAA"/>
        <w:jc w:val="both"/>
        <w:rPr>
          <w:rFonts w:asciiTheme="minorHAnsi" w:hAnsiTheme="minorHAnsi" w:cstheme="minorHAnsi"/>
          <w:sz w:val="22"/>
          <w:szCs w:val="22"/>
          <w:lang w:val="en-GB"/>
        </w:rPr>
      </w:pPr>
    </w:p>
    <w:p w14:paraId="78E35B2C" w14:textId="3D3F12EF" w:rsidR="00A14ECD" w:rsidRPr="00E46A2E" w:rsidRDefault="00E46A2E" w:rsidP="00FC0111">
      <w:pPr>
        <w:pStyle w:val="ListParagraph"/>
        <w:numPr>
          <w:ilvl w:val="0"/>
          <w:numId w:val="8"/>
        </w:numPr>
        <w:jc w:val="both"/>
        <w:rPr>
          <w:rFonts w:cstheme="minorHAnsi"/>
        </w:rPr>
      </w:pPr>
      <w:r w:rsidRPr="00E46A2E">
        <w:rPr>
          <w:noProof/>
          <w:color w:val="0070C0"/>
          <w:sz w:val="28"/>
          <w:szCs w:val="28"/>
          <w:lang w:eastAsia="en-GB"/>
        </w:rPr>
        <w:t xml:space="preserve">STATUTORY RELATIONSHIP, SEX EDUCATION </w:t>
      </w:r>
    </w:p>
    <w:p w14:paraId="4DFE2922" w14:textId="77777777"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sidRPr="00997055">
        <w:rPr>
          <w:rFonts w:asciiTheme="minorHAnsi" w:hAnsiTheme="minorHAnsi" w:cstheme="minorHAnsi"/>
          <w:sz w:val="22"/>
          <w:szCs w:val="22"/>
          <w:lang w:val="en-GB"/>
        </w:rPr>
        <w:t>Education(</w:t>
      </w:r>
      <w:proofErr w:type="gramEnd"/>
      <w:r w:rsidRPr="00997055">
        <w:rPr>
          <w:rFonts w:asciiTheme="minorHAnsi" w:hAnsiTheme="minorHAnsi" w:cstheme="minorHAnsi"/>
          <w:sz w:val="22"/>
          <w:szCs w:val="22"/>
          <w:lang w:val="en-GB"/>
        </w:rPr>
        <w:t>PSHE) continues to be compulsory in independent schools.”</w:t>
      </w:r>
    </w:p>
    <w:p w14:paraId="2A7CCE47" w14:textId="77777777" w:rsidR="00997055" w:rsidRPr="00997055" w:rsidRDefault="00997055" w:rsidP="00A14ECD">
      <w:pPr>
        <w:pStyle w:val="BodyAA"/>
        <w:jc w:val="right"/>
        <w:rPr>
          <w:rFonts w:asciiTheme="minorHAnsi" w:hAnsiTheme="minorHAnsi" w:cstheme="minorHAnsi"/>
          <w:sz w:val="22"/>
          <w:szCs w:val="22"/>
          <w:lang w:val="en-GB"/>
        </w:rPr>
      </w:pPr>
      <w:r w:rsidRPr="00997055">
        <w:rPr>
          <w:rFonts w:asciiTheme="minorHAnsi" w:hAnsiTheme="minorHAnsi" w:cstheme="minorHAnsi"/>
          <w:sz w:val="22"/>
          <w:szCs w:val="22"/>
          <w:lang w:val="en-GB"/>
        </w:rPr>
        <w:t>DfE Guidance p.8</w:t>
      </w:r>
    </w:p>
    <w:p w14:paraId="110233DE" w14:textId="77777777" w:rsidR="00997055" w:rsidRPr="00997055" w:rsidRDefault="00997055" w:rsidP="00997055">
      <w:pPr>
        <w:pStyle w:val="BodyAA"/>
        <w:jc w:val="both"/>
        <w:rPr>
          <w:rFonts w:asciiTheme="minorHAnsi" w:hAnsiTheme="minorHAnsi" w:cstheme="minorHAnsi"/>
          <w:sz w:val="22"/>
          <w:szCs w:val="22"/>
          <w:lang w:val="en-GB"/>
        </w:rPr>
      </w:pPr>
    </w:p>
    <w:p w14:paraId="1C8C765C" w14:textId="77777777"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53A56F6D" w14:textId="77777777" w:rsidR="00997055" w:rsidRPr="00997055" w:rsidRDefault="00997055" w:rsidP="00997055">
      <w:pPr>
        <w:pStyle w:val="BodyAA"/>
        <w:jc w:val="both"/>
        <w:rPr>
          <w:rFonts w:asciiTheme="minorHAnsi" w:hAnsiTheme="minorHAnsi" w:cstheme="minorHAnsi"/>
          <w:sz w:val="22"/>
          <w:szCs w:val="22"/>
          <w:lang w:val="en-GB"/>
        </w:rPr>
      </w:pPr>
    </w:p>
    <w:p w14:paraId="0CB097CB" w14:textId="77777777"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“This is why we have made Relationships Education compulsory in all primary schools in England…as well as making Health Education compulsory in all state-funded schools.”</w:t>
      </w:r>
    </w:p>
    <w:p w14:paraId="6DBC0F80" w14:textId="77777777" w:rsidR="00997055" w:rsidRPr="00997055" w:rsidRDefault="00997055" w:rsidP="00997055">
      <w:pPr>
        <w:pStyle w:val="BodyAA"/>
        <w:jc w:val="both"/>
        <w:rPr>
          <w:rFonts w:asciiTheme="minorHAnsi" w:hAnsiTheme="minorHAnsi" w:cstheme="minorHAnsi"/>
          <w:sz w:val="22"/>
          <w:szCs w:val="22"/>
          <w:lang w:val="en-GB"/>
        </w:rPr>
      </w:pPr>
    </w:p>
    <w:p w14:paraId="62AB89A6" w14:textId="77777777"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69CC91B9" w14:textId="77777777" w:rsidR="00997055" w:rsidRPr="00997055" w:rsidRDefault="00997055" w:rsidP="00997055">
      <w:pPr>
        <w:pStyle w:val="BodyAA"/>
        <w:jc w:val="both"/>
        <w:rPr>
          <w:rFonts w:asciiTheme="minorHAnsi" w:hAnsiTheme="minorHAnsi" w:cstheme="minorHAnsi"/>
          <w:sz w:val="22"/>
          <w:szCs w:val="22"/>
          <w:lang w:val="en-GB"/>
        </w:rPr>
      </w:pPr>
    </w:p>
    <w:p w14:paraId="67FF600A" w14:textId="77777777"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4B1446CF" w14:textId="77777777" w:rsidR="00997055" w:rsidRPr="00997055" w:rsidRDefault="00997055" w:rsidP="00A14ECD">
      <w:pPr>
        <w:pStyle w:val="BodyAA"/>
        <w:jc w:val="right"/>
        <w:rPr>
          <w:rFonts w:asciiTheme="minorHAnsi" w:hAnsiTheme="minorHAnsi" w:cstheme="minorHAnsi"/>
          <w:sz w:val="22"/>
          <w:szCs w:val="22"/>
          <w:lang w:val="en-GB"/>
        </w:rPr>
      </w:pPr>
      <w:r w:rsidRPr="00997055">
        <w:rPr>
          <w:rFonts w:asciiTheme="minorHAnsi" w:hAnsiTheme="minorHAnsi" w:cstheme="minorHAnsi"/>
          <w:sz w:val="22"/>
          <w:szCs w:val="22"/>
          <w:lang w:val="en-GB"/>
        </w:rPr>
        <w:t>Secretary of State Foreword   DfE Guidance 2019 p.4-5</w:t>
      </w:r>
    </w:p>
    <w:p w14:paraId="2260A26B" w14:textId="77777777" w:rsidR="00997055" w:rsidRPr="00997055" w:rsidRDefault="00997055" w:rsidP="00997055">
      <w:pPr>
        <w:pStyle w:val="BodyAA"/>
        <w:jc w:val="both"/>
        <w:rPr>
          <w:rFonts w:asciiTheme="minorHAnsi" w:hAnsiTheme="minorHAnsi" w:cstheme="minorHAnsi"/>
          <w:sz w:val="22"/>
          <w:szCs w:val="22"/>
          <w:lang w:val="en-GB"/>
        </w:rPr>
      </w:pPr>
    </w:p>
    <w:p w14:paraId="7043A70E" w14:textId="77777777"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6E6CA929" w14:textId="77777777" w:rsidR="00997055" w:rsidRPr="00997055" w:rsidRDefault="00997055" w:rsidP="00A14ECD">
      <w:pPr>
        <w:pStyle w:val="BodyAA"/>
        <w:jc w:val="right"/>
        <w:rPr>
          <w:rFonts w:asciiTheme="minorHAnsi" w:hAnsiTheme="minorHAnsi" w:cstheme="minorHAnsi"/>
          <w:sz w:val="22"/>
          <w:szCs w:val="22"/>
          <w:lang w:val="en-GB"/>
        </w:rPr>
      </w:pPr>
      <w:r w:rsidRPr="00997055">
        <w:rPr>
          <w:rFonts w:asciiTheme="minorHAnsi" w:hAnsiTheme="minorHAnsi" w:cstheme="minorHAnsi"/>
          <w:sz w:val="22"/>
          <w:szCs w:val="22"/>
          <w:lang w:val="en-GB"/>
        </w:rPr>
        <w:t>DfE Guidance p.8</w:t>
      </w:r>
    </w:p>
    <w:p w14:paraId="59A28B72" w14:textId="77777777" w:rsidR="00997055" w:rsidRPr="00997055" w:rsidRDefault="00997055" w:rsidP="00997055">
      <w:pPr>
        <w:pStyle w:val="BodyAA"/>
        <w:jc w:val="both"/>
        <w:rPr>
          <w:rFonts w:asciiTheme="minorHAnsi" w:hAnsiTheme="minorHAnsi" w:cstheme="minorHAnsi"/>
          <w:sz w:val="22"/>
          <w:szCs w:val="22"/>
          <w:lang w:val="en-GB"/>
        </w:rPr>
      </w:pPr>
    </w:p>
    <w:p w14:paraId="4BCC7080" w14:textId="77777777"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“All schools must have in place a written policy for Relationships Education and RSE.”</w:t>
      </w:r>
    </w:p>
    <w:p w14:paraId="7D04C167" w14:textId="77777777" w:rsidR="00997055" w:rsidRPr="00997055" w:rsidRDefault="00997055" w:rsidP="00A14ECD">
      <w:pPr>
        <w:pStyle w:val="BodyAA"/>
        <w:jc w:val="right"/>
        <w:rPr>
          <w:rFonts w:asciiTheme="minorHAnsi" w:hAnsiTheme="minorHAnsi" w:cstheme="minorHAnsi"/>
          <w:sz w:val="22"/>
          <w:szCs w:val="22"/>
          <w:lang w:val="en-GB"/>
        </w:rPr>
      </w:pPr>
      <w:r w:rsidRPr="00997055">
        <w:rPr>
          <w:rFonts w:asciiTheme="minorHAnsi" w:hAnsiTheme="minorHAnsi" w:cstheme="minorHAnsi"/>
          <w:sz w:val="22"/>
          <w:szCs w:val="22"/>
          <w:lang w:val="en-GB"/>
        </w:rPr>
        <w:t>DfE Guidance p.11</w:t>
      </w:r>
    </w:p>
    <w:p w14:paraId="3A7C83A1" w14:textId="463CEA17" w:rsidR="00997055" w:rsidRDefault="00997055" w:rsidP="00997055">
      <w:pPr>
        <w:pStyle w:val="BodyAA"/>
        <w:jc w:val="both"/>
        <w:rPr>
          <w:rFonts w:asciiTheme="minorHAnsi" w:hAnsiTheme="minorHAnsi" w:cstheme="minorHAnsi"/>
          <w:sz w:val="22"/>
          <w:szCs w:val="22"/>
          <w:lang w:val="en-GB"/>
        </w:rPr>
      </w:pPr>
    </w:p>
    <w:p w14:paraId="5A4116B2" w14:textId="77777777" w:rsidR="00E46A2E" w:rsidRPr="00997055" w:rsidRDefault="00E46A2E" w:rsidP="00997055">
      <w:pPr>
        <w:pStyle w:val="BodyAA"/>
        <w:jc w:val="both"/>
        <w:rPr>
          <w:rFonts w:asciiTheme="minorHAnsi" w:hAnsiTheme="minorHAnsi" w:cstheme="minorHAnsi"/>
          <w:sz w:val="22"/>
          <w:szCs w:val="22"/>
          <w:lang w:val="en-GB"/>
        </w:rPr>
      </w:pPr>
    </w:p>
    <w:p w14:paraId="515074E9" w14:textId="55D29107" w:rsid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At Venturers Trust Academies we value PSHE as one way to support children’s development as human beings, to enable them to understand and respect who they are, to empower them with a voice and to equip them for life and learning.</w:t>
      </w:r>
    </w:p>
    <w:p w14:paraId="0D825C92" w14:textId="77777777" w:rsidR="00E46A2E" w:rsidRDefault="00E46A2E" w:rsidP="00A81116">
      <w:pPr>
        <w:pStyle w:val="BodyAA"/>
        <w:jc w:val="both"/>
        <w:rPr>
          <w:rFonts w:asciiTheme="minorHAnsi" w:hAnsiTheme="minorHAnsi" w:cstheme="minorHAnsi"/>
          <w:sz w:val="22"/>
          <w:szCs w:val="22"/>
          <w:lang w:val="en-GB"/>
        </w:rPr>
      </w:pPr>
    </w:p>
    <w:p w14:paraId="3B4DDA7F" w14:textId="318DB733" w:rsidR="00A81116" w:rsidRPr="00A81116" w:rsidRDefault="00A81116" w:rsidP="00A81116">
      <w:pPr>
        <w:pStyle w:val="BodyAA"/>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Our PSHE policy is informed by existing DfE guidance:</w:t>
      </w:r>
    </w:p>
    <w:p w14:paraId="34C3FCAD" w14:textId="7364EF40" w:rsidR="00A81116" w:rsidRPr="00A81116" w:rsidRDefault="00A81116" w:rsidP="00FC0111">
      <w:pPr>
        <w:pStyle w:val="BodyAA"/>
        <w:numPr>
          <w:ilvl w:val="0"/>
          <w:numId w:val="2"/>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Keeping Children Safe in Education (statutory guidance) </w:t>
      </w:r>
    </w:p>
    <w:p w14:paraId="5DC137B6" w14:textId="043F9FEE" w:rsidR="00A81116" w:rsidRPr="00A81116" w:rsidRDefault="002B561A" w:rsidP="00A81116">
      <w:pPr>
        <w:pStyle w:val="BodyAA"/>
        <w:ind w:left="720"/>
        <w:jc w:val="both"/>
        <w:rPr>
          <w:rFonts w:asciiTheme="minorHAnsi" w:hAnsiTheme="minorHAnsi" w:cstheme="minorHAnsi"/>
          <w:sz w:val="22"/>
          <w:szCs w:val="22"/>
          <w:lang w:val="en-GB"/>
        </w:rPr>
      </w:pPr>
      <w:hyperlink r:id="rId13" w:history="1">
        <w:r w:rsidR="00A81116" w:rsidRPr="009508CB">
          <w:rPr>
            <w:rStyle w:val="Hyperlink"/>
            <w:rFonts w:asciiTheme="minorHAnsi" w:hAnsiTheme="minorHAnsi" w:cstheme="minorHAnsi"/>
            <w:sz w:val="22"/>
            <w:szCs w:val="22"/>
            <w:lang w:val="en-GB"/>
          </w:rPr>
          <w:t>https://www.gov.uk/government/publications/keeping-children-safe-in-education--2</w:t>
        </w:r>
      </w:hyperlink>
      <w:r w:rsidR="00A81116">
        <w:rPr>
          <w:rFonts w:asciiTheme="minorHAnsi" w:hAnsiTheme="minorHAnsi" w:cstheme="minorHAnsi"/>
          <w:sz w:val="22"/>
          <w:szCs w:val="22"/>
          <w:lang w:val="en-GB"/>
        </w:rPr>
        <w:t xml:space="preserve"> </w:t>
      </w:r>
    </w:p>
    <w:p w14:paraId="58832A2A" w14:textId="023B6AE8"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Respectful School Communities: Self Review and Signposting Tool (a tool to support a whole </w:t>
      </w:r>
    </w:p>
    <w:p w14:paraId="3AF5806C" w14:textId="77777777" w:rsidR="00A81116" w:rsidRPr="00A81116" w:rsidRDefault="00A81116" w:rsidP="00A81116">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school approach that promotes respect and discipline, including the Prevent duty) </w:t>
      </w:r>
    </w:p>
    <w:p w14:paraId="67976891" w14:textId="160153DA" w:rsidR="00A81116" w:rsidRPr="00A81116" w:rsidRDefault="00A81116" w:rsidP="00A81116">
      <w:pPr>
        <w:pStyle w:val="BodyAA"/>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hyperlink r:id="rId14" w:history="1">
        <w:r w:rsidRPr="009508CB">
          <w:rPr>
            <w:rStyle w:val="Hyperlink"/>
            <w:rFonts w:asciiTheme="minorHAnsi" w:hAnsiTheme="minorHAnsi" w:cstheme="minorHAnsi"/>
            <w:sz w:val="22"/>
            <w:szCs w:val="22"/>
            <w:lang w:val="en-GB"/>
          </w:rPr>
          <w:t>https://educateagainsthate.com/resources/respectful-school-communities-self-review-signposting-tool-2/</w:t>
        </w:r>
      </w:hyperlink>
      <w:r>
        <w:rPr>
          <w:rFonts w:asciiTheme="minorHAnsi" w:hAnsiTheme="minorHAnsi" w:cstheme="minorHAnsi"/>
          <w:sz w:val="22"/>
          <w:szCs w:val="22"/>
          <w:lang w:val="en-GB"/>
        </w:rPr>
        <w:t xml:space="preserve"> </w:t>
      </w:r>
    </w:p>
    <w:p w14:paraId="4F3EC38C" w14:textId="3C80F51D"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Behaviour and Discipline in Schools (advice for schools, including advice for appropriate </w:t>
      </w:r>
    </w:p>
    <w:p w14:paraId="35E0ABB3" w14:textId="77777777" w:rsidR="00A81116" w:rsidRPr="00A81116" w:rsidRDefault="00A81116" w:rsidP="00A81116">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behaviour between pupils) </w:t>
      </w:r>
    </w:p>
    <w:p w14:paraId="0727C3B4" w14:textId="746C7F5F" w:rsidR="00A81116" w:rsidRPr="00A81116" w:rsidRDefault="002B561A" w:rsidP="00A81116">
      <w:pPr>
        <w:pStyle w:val="BodyAA"/>
        <w:ind w:left="720"/>
        <w:jc w:val="both"/>
        <w:rPr>
          <w:rFonts w:asciiTheme="minorHAnsi" w:hAnsiTheme="minorHAnsi" w:cstheme="minorHAnsi"/>
          <w:sz w:val="22"/>
          <w:szCs w:val="22"/>
          <w:lang w:val="en-GB"/>
        </w:rPr>
      </w:pPr>
      <w:hyperlink r:id="rId15" w:history="1">
        <w:r w:rsidR="00A81116" w:rsidRPr="009508CB">
          <w:rPr>
            <w:rStyle w:val="Hyperlink"/>
            <w:rFonts w:asciiTheme="minorHAnsi" w:hAnsiTheme="minorHAnsi" w:cstheme="minorHAnsi"/>
            <w:sz w:val="22"/>
            <w:szCs w:val="22"/>
            <w:lang w:val="en-GB"/>
          </w:rPr>
          <w:t>https://www.gov.uk/government/publications/behaviour-and-discipline-in-schools</w:t>
        </w:r>
      </w:hyperlink>
      <w:r w:rsidR="00A81116">
        <w:rPr>
          <w:rFonts w:asciiTheme="minorHAnsi" w:hAnsiTheme="minorHAnsi" w:cstheme="minorHAnsi"/>
          <w:sz w:val="22"/>
          <w:szCs w:val="22"/>
          <w:lang w:val="en-GB"/>
        </w:rPr>
        <w:t xml:space="preserve"> </w:t>
      </w:r>
    </w:p>
    <w:p w14:paraId="1B8B836B" w14:textId="3A48212B"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Equality Act 2010 and schools </w:t>
      </w:r>
    </w:p>
    <w:p w14:paraId="523D6E18" w14:textId="1A52081D" w:rsidR="00A81116" w:rsidRPr="00A81116" w:rsidRDefault="002B561A" w:rsidP="00A81116">
      <w:pPr>
        <w:pStyle w:val="BodyAA"/>
        <w:ind w:left="720"/>
        <w:jc w:val="both"/>
        <w:rPr>
          <w:rFonts w:asciiTheme="minorHAnsi" w:hAnsiTheme="minorHAnsi" w:cstheme="minorHAnsi"/>
          <w:sz w:val="22"/>
          <w:szCs w:val="22"/>
          <w:lang w:val="en-GB"/>
        </w:rPr>
      </w:pPr>
      <w:hyperlink r:id="rId16" w:history="1">
        <w:r w:rsidR="00A81116" w:rsidRPr="009508CB">
          <w:rPr>
            <w:rStyle w:val="Hyperlink"/>
            <w:rFonts w:asciiTheme="minorHAnsi" w:hAnsiTheme="minorHAnsi" w:cstheme="minorHAnsi"/>
            <w:sz w:val="22"/>
            <w:szCs w:val="22"/>
            <w:lang w:val="en-GB"/>
          </w:rPr>
          <w:t>http://www.education.gov.uk/aboutdfe/advice/f00215460/equality-act-2010-departmental-advice</w:t>
        </w:r>
      </w:hyperlink>
      <w:r w:rsidR="00A81116">
        <w:rPr>
          <w:rFonts w:asciiTheme="minorHAnsi" w:hAnsiTheme="minorHAnsi" w:cstheme="minorHAnsi"/>
          <w:sz w:val="22"/>
          <w:szCs w:val="22"/>
          <w:lang w:val="en-GB"/>
        </w:rPr>
        <w:t xml:space="preserve"> </w:t>
      </w:r>
    </w:p>
    <w:p w14:paraId="19B580D6" w14:textId="7C2D51F9"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Relationships Education, Relationships and Sex Education (RSE) and Health Education (2019)</w:t>
      </w:r>
    </w:p>
    <w:p w14:paraId="631C5DB8" w14:textId="77777777" w:rsidR="00A81116" w:rsidRPr="00A81116" w:rsidRDefault="00A81116" w:rsidP="00A81116">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(statutory guidance) </w:t>
      </w:r>
    </w:p>
    <w:p w14:paraId="3F70C800" w14:textId="2250BF76" w:rsidR="00A81116" w:rsidRPr="00A81116" w:rsidRDefault="002B561A" w:rsidP="00A81116">
      <w:pPr>
        <w:pStyle w:val="BodyAA"/>
        <w:ind w:left="720"/>
        <w:jc w:val="both"/>
        <w:rPr>
          <w:rFonts w:asciiTheme="minorHAnsi" w:hAnsiTheme="minorHAnsi" w:cstheme="minorHAnsi"/>
          <w:sz w:val="22"/>
          <w:szCs w:val="22"/>
          <w:lang w:val="en-GB"/>
        </w:rPr>
      </w:pPr>
      <w:hyperlink r:id="rId17" w:history="1">
        <w:r w:rsidR="00A81116" w:rsidRPr="009508CB">
          <w:rPr>
            <w:rStyle w:val="Hyperlink"/>
            <w:rFonts w:asciiTheme="minorHAnsi" w:hAnsiTheme="minorHAnsi" w:cstheme="minorHAnsi"/>
            <w:sz w:val="22"/>
            <w:szCs w:val="22"/>
            <w:lang w:val="en-GB"/>
          </w:rPr>
          <w:t>https://assets.publishing.service.gov.uk/government/uploads/system/uploads/attachment_data/file/908013/Relationships_Education__Relationships_and_Sex_Education__RSE__and_Health_Education.pdf</w:t>
        </w:r>
      </w:hyperlink>
      <w:r w:rsidR="00A81116">
        <w:rPr>
          <w:rFonts w:asciiTheme="minorHAnsi" w:hAnsiTheme="minorHAnsi" w:cstheme="minorHAnsi"/>
          <w:sz w:val="22"/>
          <w:szCs w:val="22"/>
          <w:lang w:val="en-GB"/>
        </w:rPr>
        <w:t xml:space="preserve"> </w:t>
      </w:r>
    </w:p>
    <w:p w14:paraId="64B57314" w14:textId="71AEB81D"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SEND code of practice: 0 to 25 years (statutory guidance) </w:t>
      </w:r>
    </w:p>
    <w:p w14:paraId="1F6CBD39" w14:textId="529AEEEB" w:rsidR="00A81116" w:rsidRPr="00A81116" w:rsidRDefault="002B561A" w:rsidP="00A81116">
      <w:pPr>
        <w:pStyle w:val="BodyAA"/>
        <w:ind w:left="720"/>
        <w:jc w:val="both"/>
        <w:rPr>
          <w:rFonts w:asciiTheme="minorHAnsi" w:hAnsiTheme="minorHAnsi" w:cstheme="minorHAnsi"/>
          <w:sz w:val="22"/>
          <w:szCs w:val="22"/>
          <w:lang w:val="en-GB"/>
        </w:rPr>
      </w:pPr>
      <w:hyperlink r:id="rId18" w:history="1">
        <w:r w:rsidR="00A81116" w:rsidRPr="009508CB">
          <w:rPr>
            <w:rStyle w:val="Hyperlink"/>
            <w:rFonts w:asciiTheme="minorHAnsi" w:hAnsiTheme="minorHAnsi" w:cstheme="minorHAnsi"/>
            <w:sz w:val="22"/>
            <w:szCs w:val="22"/>
            <w:lang w:val="en-GB"/>
          </w:rPr>
          <w:t>https://assets.publishing.service.gov.uk/government/uploads/system/uploads/attachment_data/file/398815/SEND_Code_of_Practice_January_2015.pdf</w:t>
        </w:r>
      </w:hyperlink>
      <w:r w:rsidR="00A81116">
        <w:rPr>
          <w:rFonts w:asciiTheme="minorHAnsi" w:hAnsiTheme="minorHAnsi" w:cstheme="minorHAnsi"/>
          <w:sz w:val="22"/>
          <w:szCs w:val="22"/>
          <w:lang w:val="en-GB"/>
        </w:rPr>
        <w:t xml:space="preserve"> </w:t>
      </w:r>
    </w:p>
    <w:p w14:paraId="29A404DB" w14:textId="56DA17B6"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Mental Health and Behaviour in Schools (2018) (advice for schools) </w:t>
      </w:r>
    </w:p>
    <w:p w14:paraId="052F907C" w14:textId="22FC94A1" w:rsidR="00A81116" w:rsidRPr="00A81116" w:rsidRDefault="002B561A" w:rsidP="00A81116">
      <w:pPr>
        <w:pStyle w:val="BodyAA"/>
        <w:ind w:left="720"/>
        <w:jc w:val="both"/>
        <w:rPr>
          <w:rFonts w:asciiTheme="minorHAnsi" w:hAnsiTheme="minorHAnsi" w:cstheme="minorHAnsi"/>
          <w:sz w:val="22"/>
          <w:szCs w:val="22"/>
          <w:lang w:val="en-GB"/>
        </w:rPr>
      </w:pPr>
      <w:hyperlink r:id="rId19" w:history="1">
        <w:r w:rsidR="00A81116" w:rsidRPr="009508CB">
          <w:rPr>
            <w:rStyle w:val="Hyperlink"/>
            <w:rFonts w:asciiTheme="minorHAnsi" w:hAnsiTheme="minorHAnsi" w:cstheme="minorHAnsi"/>
            <w:sz w:val="22"/>
            <w:szCs w:val="22"/>
            <w:lang w:val="en-GB"/>
          </w:rPr>
          <w:t>https://assets.publishing.service.gov.uk/government/uploads/system/uploads/attachment_data/file/755135/Mental_health_and_behaviour_in_schools__.pdf</w:t>
        </w:r>
      </w:hyperlink>
      <w:r w:rsidR="00A81116">
        <w:rPr>
          <w:rFonts w:asciiTheme="minorHAnsi" w:hAnsiTheme="minorHAnsi" w:cstheme="minorHAnsi"/>
          <w:sz w:val="22"/>
          <w:szCs w:val="22"/>
          <w:lang w:val="en-GB"/>
        </w:rPr>
        <w:t xml:space="preserve"> </w:t>
      </w:r>
    </w:p>
    <w:p w14:paraId="0CC687D1" w14:textId="07CC7F9B"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Preventing and Tackling Bullying (2017) (advice for schools, including advice on </w:t>
      </w:r>
    </w:p>
    <w:p w14:paraId="37551B31" w14:textId="77777777" w:rsidR="00A81116" w:rsidRPr="00A81116" w:rsidRDefault="00A81116" w:rsidP="00A81116">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cyberbullying) </w:t>
      </w:r>
    </w:p>
    <w:p w14:paraId="5700FE77" w14:textId="09ECF3FB" w:rsidR="00A81116" w:rsidRPr="00A81116" w:rsidRDefault="002B561A" w:rsidP="00A81116">
      <w:pPr>
        <w:pStyle w:val="BodyAA"/>
        <w:ind w:left="720"/>
        <w:jc w:val="both"/>
        <w:rPr>
          <w:rFonts w:asciiTheme="minorHAnsi" w:hAnsiTheme="minorHAnsi" w:cstheme="minorHAnsi"/>
          <w:sz w:val="22"/>
          <w:szCs w:val="22"/>
          <w:lang w:val="en-GB"/>
        </w:rPr>
      </w:pPr>
      <w:hyperlink r:id="rId20" w:history="1">
        <w:r w:rsidR="00A81116" w:rsidRPr="009508CB">
          <w:rPr>
            <w:rStyle w:val="Hyperlink"/>
            <w:rFonts w:asciiTheme="minorHAnsi" w:hAnsiTheme="minorHAnsi" w:cstheme="minorHAnsi"/>
            <w:sz w:val="22"/>
            <w:szCs w:val="22"/>
            <w:lang w:val="en-GB"/>
          </w:rPr>
          <w:t>http://www.education.gov.uk/aboutdfe/advice/f0076899/preventing-and-tackling-bullying</w:t>
        </w:r>
      </w:hyperlink>
      <w:r w:rsidR="00A81116">
        <w:rPr>
          <w:rFonts w:asciiTheme="minorHAnsi" w:hAnsiTheme="minorHAnsi" w:cstheme="minorHAnsi"/>
          <w:sz w:val="22"/>
          <w:szCs w:val="22"/>
          <w:lang w:val="en-GB"/>
        </w:rPr>
        <w:t xml:space="preserve"> </w:t>
      </w:r>
    </w:p>
    <w:p w14:paraId="5C2F0900" w14:textId="4B4812A8"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Sexual violence and sexual harassment between children in schools (advice for schools)</w:t>
      </w:r>
    </w:p>
    <w:p w14:paraId="137922D0" w14:textId="106B27A3" w:rsidR="00A81116" w:rsidRPr="00A81116" w:rsidRDefault="002B561A" w:rsidP="00A81116">
      <w:pPr>
        <w:pStyle w:val="BodyAA"/>
        <w:ind w:left="720"/>
        <w:jc w:val="both"/>
        <w:rPr>
          <w:rFonts w:asciiTheme="minorHAnsi" w:hAnsiTheme="minorHAnsi" w:cstheme="minorHAnsi"/>
          <w:sz w:val="22"/>
          <w:szCs w:val="22"/>
          <w:lang w:val="en-GB"/>
        </w:rPr>
      </w:pPr>
      <w:hyperlink r:id="rId21" w:history="1">
        <w:r w:rsidR="00A81116" w:rsidRPr="009508CB">
          <w:rPr>
            <w:rStyle w:val="Hyperlink"/>
            <w:rFonts w:asciiTheme="minorHAnsi" w:hAnsiTheme="minorHAnsi" w:cstheme="minorHAnsi"/>
            <w:sz w:val="22"/>
            <w:szCs w:val="22"/>
            <w:lang w:val="en-GB"/>
          </w:rPr>
          <w:t>https://www.gov.uk/government/publications/sexual-violence-and-sexual-harassment-between-children-in-schools-and-colleges4</w:t>
        </w:r>
      </w:hyperlink>
      <w:r w:rsidR="00A81116">
        <w:rPr>
          <w:rFonts w:asciiTheme="minorHAnsi" w:hAnsiTheme="minorHAnsi" w:cstheme="minorHAnsi"/>
          <w:sz w:val="22"/>
          <w:szCs w:val="22"/>
          <w:lang w:val="en-GB"/>
        </w:rPr>
        <w:t xml:space="preserve"> </w:t>
      </w:r>
    </w:p>
    <w:p w14:paraId="293948ED" w14:textId="27009D76"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The Equality and Human Rights Commission Advice and Guidance (provides advice on </w:t>
      </w:r>
    </w:p>
    <w:p w14:paraId="15AF6AE4" w14:textId="77777777" w:rsidR="00A81116" w:rsidRPr="00A81116" w:rsidRDefault="00A81116" w:rsidP="00A81116">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avoiding discrimination in a variety of educational contexts) </w:t>
      </w:r>
    </w:p>
    <w:p w14:paraId="05A4688D" w14:textId="1B2277DE" w:rsidR="00A81116" w:rsidRPr="00A81116" w:rsidRDefault="002B561A" w:rsidP="00A81116">
      <w:pPr>
        <w:pStyle w:val="BodyAA"/>
        <w:ind w:left="720"/>
        <w:jc w:val="both"/>
        <w:rPr>
          <w:rFonts w:asciiTheme="minorHAnsi" w:hAnsiTheme="minorHAnsi" w:cstheme="minorHAnsi"/>
          <w:sz w:val="22"/>
          <w:szCs w:val="22"/>
          <w:lang w:val="en-GB"/>
        </w:rPr>
      </w:pPr>
      <w:hyperlink r:id="rId22" w:history="1">
        <w:r w:rsidR="00A81116" w:rsidRPr="009508CB">
          <w:rPr>
            <w:rStyle w:val="Hyperlink"/>
            <w:rFonts w:asciiTheme="minorHAnsi" w:hAnsiTheme="minorHAnsi" w:cstheme="minorHAnsi"/>
            <w:sz w:val="22"/>
            <w:szCs w:val="22"/>
            <w:lang w:val="en-GB"/>
          </w:rPr>
          <w:t>https://www.equalityhumanrights.com/en/advice-and-guidance</w:t>
        </w:r>
      </w:hyperlink>
      <w:r w:rsidR="00A81116">
        <w:rPr>
          <w:rFonts w:asciiTheme="minorHAnsi" w:hAnsiTheme="minorHAnsi" w:cstheme="minorHAnsi"/>
          <w:sz w:val="22"/>
          <w:szCs w:val="22"/>
          <w:lang w:val="en-GB"/>
        </w:rPr>
        <w:t xml:space="preserve"> </w:t>
      </w:r>
    </w:p>
    <w:p w14:paraId="0F4B93C9" w14:textId="5DA576F5" w:rsidR="00A81116" w:rsidRPr="00A81116" w:rsidRDefault="00A81116" w:rsidP="00FC0111">
      <w:pPr>
        <w:pStyle w:val="BodyAA"/>
        <w:numPr>
          <w:ilvl w:val="0"/>
          <w:numId w:val="3"/>
        </w:numPr>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Promoting Fundamental British Values as part of SMSC in schools (2014) (guidance for </w:t>
      </w:r>
    </w:p>
    <w:p w14:paraId="61714016" w14:textId="77777777" w:rsidR="00A81116" w:rsidRPr="00A81116" w:rsidRDefault="00A81116" w:rsidP="00A81116">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maintained schools on promoting basic important British values as part of pupils’ spiritual, </w:t>
      </w:r>
    </w:p>
    <w:p w14:paraId="50B4836D" w14:textId="77777777" w:rsidR="00A81116" w:rsidRPr="00A81116" w:rsidRDefault="00A81116" w:rsidP="00A81116">
      <w:pPr>
        <w:pStyle w:val="BodyAA"/>
        <w:ind w:left="720"/>
        <w:jc w:val="both"/>
        <w:rPr>
          <w:rFonts w:asciiTheme="minorHAnsi" w:hAnsiTheme="minorHAnsi" w:cstheme="minorHAnsi"/>
          <w:sz w:val="22"/>
          <w:szCs w:val="22"/>
          <w:lang w:val="en-GB"/>
        </w:rPr>
      </w:pPr>
      <w:r w:rsidRPr="00A81116">
        <w:rPr>
          <w:rFonts w:asciiTheme="minorHAnsi" w:hAnsiTheme="minorHAnsi" w:cstheme="minorHAnsi"/>
          <w:sz w:val="22"/>
          <w:szCs w:val="22"/>
          <w:lang w:val="en-GB"/>
        </w:rPr>
        <w:t xml:space="preserve">moral, </w:t>
      </w:r>
      <w:proofErr w:type="gramStart"/>
      <w:r w:rsidRPr="00A81116">
        <w:rPr>
          <w:rFonts w:asciiTheme="minorHAnsi" w:hAnsiTheme="minorHAnsi" w:cstheme="minorHAnsi"/>
          <w:sz w:val="22"/>
          <w:szCs w:val="22"/>
          <w:lang w:val="en-GB"/>
        </w:rPr>
        <w:t>social</w:t>
      </w:r>
      <w:proofErr w:type="gramEnd"/>
      <w:r w:rsidRPr="00A81116">
        <w:rPr>
          <w:rFonts w:asciiTheme="minorHAnsi" w:hAnsiTheme="minorHAnsi" w:cstheme="minorHAnsi"/>
          <w:sz w:val="22"/>
          <w:szCs w:val="22"/>
          <w:lang w:val="en-GB"/>
        </w:rPr>
        <w:t xml:space="preserve"> and cultural (SMSC) </w:t>
      </w:r>
    </w:p>
    <w:p w14:paraId="2C3724ED" w14:textId="2D041002" w:rsidR="00A81116" w:rsidRPr="00A81116" w:rsidRDefault="002B561A" w:rsidP="00A81116">
      <w:pPr>
        <w:pStyle w:val="BodyAA"/>
        <w:ind w:left="720"/>
        <w:jc w:val="both"/>
        <w:rPr>
          <w:rFonts w:asciiTheme="minorHAnsi" w:hAnsiTheme="minorHAnsi" w:cstheme="minorHAnsi"/>
          <w:sz w:val="22"/>
          <w:szCs w:val="22"/>
          <w:lang w:val="en-GB"/>
        </w:rPr>
      </w:pPr>
      <w:hyperlink r:id="rId23" w:history="1">
        <w:r w:rsidR="00A81116" w:rsidRPr="009508CB">
          <w:rPr>
            <w:rStyle w:val="Hyperlink"/>
            <w:rFonts w:asciiTheme="minorHAnsi" w:hAnsiTheme="minorHAnsi" w:cstheme="minorHAnsi"/>
            <w:sz w:val="22"/>
            <w:szCs w:val="22"/>
            <w:lang w:val="en-GB"/>
          </w:rPr>
          <w:t>https://assets.publishing.service.gov.uk/government/uploads/system/uploads/attachment_data/file/380595/SMSC_Guidance_Maintained_Schools.pdf</w:t>
        </w:r>
      </w:hyperlink>
      <w:r w:rsidR="00A81116">
        <w:rPr>
          <w:rFonts w:asciiTheme="minorHAnsi" w:hAnsiTheme="minorHAnsi" w:cstheme="minorHAnsi"/>
          <w:sz w:val="22"/>
          <w:szCs w:val="22"/>
          <w:lang w:val="en-GB"/>
        </w:rPr>
        <w:t xml:space="preserve"> </w:t>
      </w:r>
    </w:p>
    <w:p w14:paraId="52725D96" w14:textId="5D25FE31" w:rsidR="00E46A2E" w:rsidRDefault="00E46A2E" w:rsidP="00A81116">
      <w:pPr>
        <w:pStyle w:val="BodyAA"/>
        <w:jc w:val="both"/>
        <w:rPr>
          <w:rFonts w:asciiTheme="minorHAnsi" w:hAnsiTheme="minorHAnsi" w:cstheme="minorHAnsi"/>
          <w:sz w:val="22"/>
          <w:szCs w:val="22"/>
          <w:lang w:val="en-GB"/>
        </w:rPr>
      </w:pPr>
    </w:p>
    <w:p w14:paraId="15957DA3" w14:textId="77777777" w:rsidR="00E46A2E" w:rsidRDefault="00E46A2E" w:rsidP="00A81116">
      <w:pPr>
        <w:pStyle w:val="BodyAA"/>
        <w:jc w:val="both"/>
        <w:rPr>
          <w:rFonts w:asciiTheme="minorHAnsi" w:hAnsiTheme="minorHAnsi" w:cstheme="minorHAnsi"/>
          <w:sz w:val="22"/>
          <w:szCs w:val="22"/>
          <w:lang w:val="en-GB"/>
        </w:rPr>
      </w:pPr>
    </w:p>
    <w:p w14:paraId="51535ED6" w14:textId="70D7AF85" w:rsidR="00A81116" w:rsidRPr="00E46A2E" w:rsidRDefault="00E46A2E" w:rsidP="00FC0111">
      <w:pPr>
        <w:pStyle w:val="ListParagraph"/>
        <w:numPr>
          <w:ilvl w:val="0"/>
          <w:numId w:val="8"/>
        </w:numPr>
        <w:rPr>
          <w:b/>
        </w:rPr>
      </w:pPr>
      <w:r w:rsidRPr="00E46A2E">
        <w:rPr>
          <w:noProof/>
          <w:color w:val="0070C0"/>
          <w:sz w:val="28"/>
          <w:szCs w:val="28"/>
          <w:lang w:eastAsia="en-GB"/>
        </w:rPr>
        <w:t>ORGANISATION AND PLANNING</w:t>
      </w:r>
      <w:r w:rsidRPr="00E46A2E">
        <w:rPr>
          <w:noProof/>
          <w:color w:val="0070C0"/>
          <w:lang w:eastAsia="en-GB"/>
        </w:rPr>
        <w:t xml:space="preserve">                                                       </w:t>
      </w:r>
    </w:p>
    <w:p w14:paraId="2CC8A560" w14:textId="230195E8" w:rsidR="00E46A2E" w:rsidRPr="00E46A2E" w:rsidRDefault="00A81116" w:rsidP="00A81116">
      <w:pPr>
        <w:pStyle w:val="BodyAA"/>
        <w:jc w:val="both"/>
        <w:rPr>
          <w:rFonts w:asciiTheme="minorHAnsi" w:hAnsiTheme="minorHAnsi" w:cstheme="minorHAnsi"/>
          <w:b/>
          <w:bCs/>
          <w:sz w:val="22"/>
          <w:szCs w:val="22"/>
          <w:lang w:val="en-GB"/>
        </w:rPr>
      </w:pPr>
      <w:r w:rsidRPr="00A14ECD">
        <w:rPr>
          <w:rFonts w:asciiTheme="minorHAnsi" w:hAnsiTheme="minorHAnsi" w:cstheme="minorHAnsi"/>
          <w:b/>
          <w:bCs/>
          <w:sz w:val="22"/>
          <w:szCs w:val="22"/>
          <w:lang w:val="en-GB"/>
        </w:rPr>
        <w:t>What do we teach when, and who teaches it?</w:t>
      </w:r>
    </w:p>
    <w:p w14:paraId="79B0560E" w14:textId="7BA2E164" w:rsidR="00997055" w:rsidRPr="00997055" w:rsidRDefault="006F7C02" w:rsidP="00997055">
      <w:pPr>
        <w:pStyle w:val="BodyAA"/>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In Venturers Trust </w:t>
      </w:r>
      <w:r w:rsidR="00A14ECD">
        <w:rPr>
          <w:rFonts w:asciiTheme="minorHAnsi" w:hAnsiTheme="minorHAnsi" w:cstheme="minorHAnsi"/>
          <w:sz w:val="22"/>
          <w:szCs w:val="22"/>
          <w:lang w:val="en-GB"/>
        </w:rPr>
        <w:t>Schools,</w:t>
      </w:r>
      <w:r w:rsidR="00A81116" w:rsidRPr="00A81116">
        <w:rPr>
          <w:rFonts w:asciiTheme="minorHAnsi" w:hAnsiTheme="minorHAnsi" w:cstheme="minorHAnsi"/>
          <w:sz w:val="22"/>
          <w:szCs w:val="22"/>
          <w:lang w:val="en-GB"/>
        </w:rPr>
        <w:t xml:space="preserve"> we teach Personal, Social, Health </w:t>
      </w:r>
      <w:r w:rsidR="00236AD9">
        <w:rPr>
          <w:rFonts w:asciiTheme="minorHAnsi" w:hAnsiTheme="minorHAnsi" w:cstheme="minorHAnsi"/>
          <w:sz w:val="22"/>
          <w:szCs w:val="22"/>
          <w:lang w:val="en-GB"/>
        </w:rPr>
        <w:t xml:space="preserve">and Economic </w:t>
      </w:r>
      <w:r w:rsidR="00A81116" w:rsidRPr="00A81116">
        <w:rPr>
          <w:rFonts w:asciiTheme="minorHAnsi" w:hAnsiTheme="minorHAnsi" w:cstheme="minorHAnsi"/>
          <w:sz w:val="22"/>
          <w:szCs w:val="22"/>
          <w:lang w:val="en-GB"/>
        </w:rPr>
        <w:t>Education as a whole-school approach to underpin children’s development as people and because we believe that this also supports their learning capacity.</w:t>
      </w:r>
      <w:r w:rsidR="00E46A2E">
        <w:rPr>
          <w:rFonts w:asciiTheme="minorHAnsi" w:hAnsiTheme="minorHAnsi" w:cstheme="minorHAnsi"/>
          <w:sz w:val="22"/>
          <w:szCs w:val="22"/>
          <w:lang w:val="en-GB"/>
        </w:rPr>
        <w:t xml:space="preserve"> </w:t>
      </w:r>
      <w:r w:rsidR="00997055" w:rsidRPr="00997055">
        <w:rPr>
          <w:rFonts w:asciiTheme="minorHAnsi" w:hAnsiTheme="minorHAnsi" w:cstheme="minorHAnsi"/>
          <w:sz w:val="22"/>
          <w:szCs w:val="22"/>
          <w:lang w:val="en-GB"/>
        </w:rPr>
        <w:t xml:space="preserve">Our PSHE programme covers all areas of PSHE including statutory Relationships and Health Education.  </w:t>
      </w:r>
    </w:p>
    <w:p w14:paraId="7CE25988" w14:textId="77777777" w:rsidR="00997055" w:rsidRPr="00997055" w:rsidRDefault="00997055" w:rsidP="00997055">
      <w:pPr>
        <w:pStyle w:val="BodyAA"/>
        <w:jc w:val="both"/>
        <w:rPr>
          <w:rFonts w:asciiTheme="minorHAnsi" w:hAnsiTheme="minorHAnsi" w:cstheme="minorHAnsi"/>
          <w:sz w:val="22"/>
          <w:szCs w:val="22"/>
          <w:lang w:val="en-GB"/>
        </w:rPr>
      </w:pPr>
    </w:p>
    <w:p w14:paraId="1291BFC1" w14:textId="54599EB1"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 xml:space="preserve">Further details can be found </w:t>
      </w:r>
      <w:r w:rsidR="00A14ECD">
        <w:rPr>
          <w:rFonts w:asciiTheme="minorHAnsi" w:hAnsiTheme="minorHAnsi" w:cstheme="minorHAnsi"/>
          <w:sz w:val="22"/>
          <w:szCs w:val="22"/>
          <w:lang w:val="en-GB"/>
        </w:rPr>
        <w:t xml:space="preserve">in the appendix and </w:t>
      </w:r>
      <w:r w:rsidRPr="00997055">
        <w:rPr>
          <w:rFonts w:asciiTheme="minorHAnsi" w:hAnsiTheme="minorHAnsi" w:cstheme="minorHAnsi"/>
          <w:sz w:val="22"/>
          <w:szCs w:val="22"/>
          <w:lang w:val="en-GB"/>
        </w:rPr>
        <w:t>on each</w:t>
      </w:r>
      <w:r w:rsidR="00235E9E">
        <w:rPr>
          <w:rFonts w:asciiTheme="minorHAnsi" w:hAnsiTheme="minorHAnsi" w:cstheme="minorHAnsi"/>
          <w:sz w:val="22"/>
          <w:szCs w:val="22"/>
          <w:lang w:val="en-GB"/>
        </w:rPr>
        <w:t xml:space="preserve"> individual</w:t>
      </w:r>
      <w:r w:rsidRPr="00997055">
        <w:rPr>
          <w:rFonts w:asciiTheme="minorHAnsi" w:hAnsiTheme="minorHAnsi" w:cstheme="minorHAnsi"/>
          <w:sz w:val="22"/>
          <w:szCs w:val="22"/>
          <w:lang w:val="en-GB"/>
        </w:rPr>
        <w:t xml:space="preserve"> Academy</w:t>
      </w:r>
      <w:r w:rsidR="00235E9E">
        <w:rPr>
          <w:rFonts w:asciiTheme="minorHAnsi" w:hAnsiTheme="minorHAnsi" w:cstheme="minorHAnsi"/>
          <w:sz w:val="22"/>
          <w:szCs w:val="22"/>
          <w:lang w:val="en-GB"/>
        </w:rPr>
        <w:t>’s</w:t>
      </w:r>
      <w:r w:rsidRPr="00997055">
        <w:rPr>
          <w:rFonts w:asciiTheme="minorHAnsi" w:hAnsiTheme="minorHAnsi" w:cstheme="minorHAnsi"/>
          <w:sz w:val="22"/>
          <w:szCs w:val="22"/>
          <w:lang w:val="en-GB"/>
        </w:rPr>
        <w:t xml:space="preserve"> website. Themes are taught across the school; the learning deepens and broadens every year. </w:t>
      </w:r>
    </w:p>
    <w:p w14:paraId="7C7600A3" w14:textId="77777777" w:rsidR="00997055" w:rsidRPr="00997055" w:rsidRDefault="00997055" w:rsidP="00997055">
      <w:pPr>
        <w:pStyle w:val="BodyAA"/>
        <w:jc w:val="both"/>
        <w:rPr>
          <w:rFonts w:asciiTheme="minorHAnsi" w:hAnsiTheme="minorHAnsi" w:cstheme="minorHAnsi"/>
          <w:sz w:val="22"/>
          <w:szCs w:val="22"/>
          <w:lang w:val="en-GB"/>
        </w:rPr>
      </w:pPr>
    </w:p>
    <w:p w14:paraId="5CE84F46" w14:textId="7242E7B3" w:rsidR="00997055" w:rsidRP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At Venturers Trust Academies we have time allocated to PSHE each week in order to teach the PSHE knowledge and skills in a developmental and age-appropriate way.</w:t>
      </w:r>
      <w:r w:rsidR="00A14ECD">
        <w:rPr>
          <w:rFonts w:asciiTheme="minorHAnsi" w:hAnsiTheme="minorHAnsi" w:cstheme="minorHAnsi"/>
          <w:sz w:val="22"/>
          <w:szCs w:val="22"/>
          <w:lang w:val="en-GB"/>
        </w:rPr>
        <w:t xml:space="preserve"> </w:t>
      </w:r>
      <w:r w:rsidRPr="00997055">
        <w:rPr>
          <w:rFonts w:asciiTheme="minorHAnsi" w:hAnsiTheme="minorHAnsi" w:cstheme="minorHAnsi"/>
          <w:sz w:val="22"/>
          <w:szCs w:val="22"/>
          <w:lang w:val="en-GB"/>
        </w:rPr>
        <w:t xml:space="preserve">These explicit lessons are reinforced and enhanced in many ways: </w:t>
      </w:r>
    </w:p>
    <w:p w14:paraId="53BB68BB" w14:textId="3BB82D91" w:rsidR="00A14ECD" w:rsidRDefault="00235E9E" w:rsidP="00FC0111">
      <w:pPr>
        <w:pStyle w:val="BodyAA"/>
        <w:numPr>
          <w:ilvl w:val="0"/>
          <w:numId w:val="3"/>
        </w:numPr>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997055" w:rsidRPr="00997055">
        <w:rPr>
          <w:rFonts w:asciiTheme="minorHAnsi" w:hAnsiTheme="minorHAnsi" w:cstheme="minorHAnsi"/>
          <w:sz w:val="22"/>
          <w:szCs w:val="22"/>
          <w:lang w:val="en-GB"/>
        </w:rPr>
        <w:t xml:space="preserve">ssemblies and collective worship, </w:t>
      </w:r>
    </w:p>
    <w:p w14:paraId="3EFE2697" w14:textId="77777777" w:rsidR="00A14ECD" w:rsidRDefault="00997055" w:rsidP="00FC0111">
      <w:pPr>
        <w:pStyle w:val="BodyAA"/>
        <w:numPr>
          <w:ilvl w:val="0"/>
          <w:numId w:val="3"/>
        </w:numPr>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 xml:space="preserve">praise and reward system, </w:t>
      </w:r>
    </w:p>
    <w:p w14:paraId="3FF86BB4" w14:textId="25ED492C" w:rsidR="00A14ECD" w:rsidRPr="00A14ECD" w:rsidRDefault="00235E9E" w:rsidP="00FC0111">
      <w:pPr>
        <w:pStyle w:val="BodyAA"/>
        <w:numPr>
          <w:ilvl w:val="0"/>
          <w:numId w:val="3"/>
        </w:numPr>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997055" w:rsidRPr="00A14ECD">
        <w:rPr>
          <w:rFonts w:asciiTheme="minorHAnsi" w:hAnsiTheme="minorHAnsi" w:cstheme="minorHAnsi"/>
          <w:sz w:val="22"/>
          <w:szCs w:val="22"/>
          <w:lang w:val="en-GB"/>
        </w:rPr>
        <w:t xml:space="preserve">hrough relationships child to child, adult to child and adult to adult across the school. </w:t>
      </w:r>
    </w:p>
    <w:p w14:paraId="57361B47" w14:textId="3848B334" w:rsidR="00997055" w:rsidRDefault="00997055" w:rsidP="00997055">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We aim to ‘live’ what is learnt and apply it to everyday situations in the school community.</w:t>
      </w:r>
    </w:p>
    <w:p w14:paraId="580FB16C" w14:textId="77777777" w:rsidR="00A14ECD" w:rsidRPr="00997055" w:rsidRDefault="00A14ECD" w:rsidP="00997055">
      <w:pPr>
        <w:pStyle w:val="BodyAA"/>
        <w:jc w:val="both"/>
        <w:rPr>
          <w:rFonts w:asciiTheme="minorHAnsi" w:hAnsiTheme="minorHAnsi" w:cstheme="minorHAnsi"/>
          <w:sz w:val="22"/>
          <w:szCs w:val="22"/>
          <w:lang w:val="en-GB"/>
        </w:rPr>
      </w:pPr>
    </w:p>
    <w:p w14:paraId="05B6B293" w14:textId="415AD2E6" w:rsidR="00235E9E" w:rsidRDefault="00997055" w:rsidP="00A81116">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In Primary class teachers</w:t>
      </w:r>
      <w:r w:rsidR="00701325">
        <w:rPr>
          <w:rFonts w:asciiTheme="minorHAnsi" w:hAnsiTheme="minorHAnsi" w:cstheme="minorHAnsi"/>
          <w:sz w:val="22"/>
          <w:szCs w:val="22"/>
          <w:lang w:val="en-GB"/>
        </w:rPr>
        <w:t>/ specialists</w:t>
      </w:r>
      <w:r w:rsidRPr="00997055">
        <w:rPr>
          <w:rFonts w:asciiTheme="minorHAnsi" w:hAnsiTheme="minorHAnsi" w:cstheme="minorHAnsi"/>
          <w:sz w:val="22"/>
          <w:szCs w:val="22"/>
          <w:lang w:val="en-GB"/>
        </w:rPr>
        <w:t xml:space="preserve"> deliver the weekly lessons to their own classes. </w:t>
      </w:r>
    </w:p>
    <w:p w14:paraId="1CEF32B6" w14:textId="3E0157A2" w:rsidR="00A81116" w:rsidRDefault="00997055" w:rsidP="00A81116">
      <w:pPr>
        <w:pStyle w:val="BodyAA"/>
        <w:jc w:val="both"/>
        <w:rPr>
          <w:rFonts w:asciiTheme="minorHAnsi" w:hAnsiTheme="minorHAnsi" w:cstheme="minorHAnsi"/>
          <w:sz w:val="22"/>
          <w:szCs w:val="22"/>
          <w:lang w:val="en-GB"/>
        </w:rPr>
      </w:pPr>
      <w:r w:rsidRPr="00997055">
        <w:rPr>
          <w:rFonts w:asciiTheme="minorHAnsi" w:hAnsiTheme="minorHAnsi" w:cstheme="minorHAnsi"/>
          <w:sz w:val="22"/>
          <w:szCs w:val="22"/>
          <w:lang w:val="en-GB"/>
        </w:rPr>
        <w:t xml:space="preserve">In Secondary lessons are taught by </w:t>
      </w:r>
      <w:r w:rsidR="00602FFB">
        <w:rPr>
          <w:rFonts w:asciiTheme="minorHAnsi" w:hAnsiTheme="minorHAnsi" w:cstheme="minorHAnsi"/>
          <w:sz w:val="22"/>
          <w:szCs w:val="22"/>
          <w:lang w:val="en-GB"/>
        </w:rPr>
        <w:t xml:space="preserve">tutors and </w:t>
      </w:r>
      <w:r w:rsidRPr="00997055">
        <w:rPr>
          <w:rFonts w:asciiTheme="minorHAnsi" w:hAnsiTheme="minorHAnsi" w:cstheme="minorHAnsi"/>
          <w:sz w:val="22"/>
          <w:szCs w:val="22"/>
          <w:lang w:val="en-GB"/>
        </w:rPr>
        <w:t>specialist</w:t>
      </w:r>
      <w:r w:rsidR="00602FFB">
        <w:rPr>
          <w:rFonts w:asciiTheme="minorHAnsi" w:hAnsiTheme="minorHAnsi" w:cstheme="minorHAnsi"/>
          <w:sz w:val="22"/>
          <w:szCs w:val="22"/>
          <w:lang w:val="en-GB"/>
        </w:rPr>
        <w:t>s</w:t>
      </w:r>
      <w:r w:rsidRPr="00997055">
        <w:rPr>
          <w:rFonts w:asciiTheme="minorHAnsi" w:hAnsiTheme="minorHAnsi" w:cstheme="minorHAnsi"/>
          <w:sz w:val="22"/>
          <w:szCs w:val="22"/>
          <w:lang w:val="en-GB"/>
        </w:rPr>
        <w:t>.</w:t>
      </w:r>
    </w:p>
    <w:p w14:paraId="548BC38F" w14:textId="05CAD47B" w:rsidR="00F227AC" w:rsidRDefault="00F227AC" w:rsidP="00A81116">
      <w:pPr>
        <w:pStyle w:val="BodyAA"/>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Staff delivering PSHE </w:t>
      </w:r>
      <w:r w:rsidR="008845D4">
        <w:rPr>
          <w:rFonts w:asciiTheme="minorHAnsi" w:hAnsiTheme="minorHAnsi" w:cstheme="minorHAnsi"/>
          <w:sz w:val="22"/>
          <w:szCs w:val="22"/>
          <w:lang w:val="en-GB"/>
        </w:rPr>
        <w:t xml:space="preserve">have regular training and support </w:t>
      </w:r>
      <w:r w:rsidR="000520BF">
        <w:rPr>
          <w:rFonts w:asciiTheme="minorHAnsi" w:hAnsiTheme="minorHAnsi" w:cstheme="minorHAnsi"/>
          <w:sz w:val="22"/>
          <w:szCs w:val="22"/>
          <w:lang w:val="en-GB"/>
        </w:rPr>
        <w:t>to ensure they are well equipped to deliver t</w:t>
      </w:r>
      <w:r w:rsidR="00371A7F">
        <w:rPr>
          <w:rFonts w:asciiTheme="minorHAnsi" w:hAnsiTheme="minorHAnsi" w:cstheme="minorHAnsi"/>
          <w:sz w:val="22"/>
          <w:szCs w:val="22"/>
          <w:lang w:val="en-GB"/>
        </w:rPr>
        <w:t>he required content.</w:t>
      </w:r>
    </w:p>
    <w:p w14:paraId="416D887E" w14:textId="12F28713" w:rsidR="001E6A39" w:rsidRDefault="001E6A39" w:rsidP="001E6A39">
      <w:pPr>
        <w:pStyle w:val="BodyAA"/>
        <w:jc w:val="both"/>
        <w:rPr>
          <w:rFonts w:cstheme="minorHAnsi"/>
        </w:rPr>
      </w:pPr>
    </w:p>
    <w:p w14:paraId="1E3B33F6" w14:textId="3C06ECDB" w:rsidR="00E46A2E" w:rsidRPr="00E46A2E" w:rsidRDefault="00E46A2E" w:rsidP="00FC0111">
      <w:pPr>
        <w:pStyle w:val="ListParagraph"/>
        <w:numPr>
          <w:ilvl w:val="0"/>
          <w:numId w:val="8"/>
        </w:numPr>
        <w:rPr>
          <w:b/>
        </w:rPr>
      </w:pPr>
      <w:r w:rsidRPr="00E46A2E">
        <w:rPr>
          <w:noProof/>
          <w:color w:val="0070C0"/>
          <w:sz w:val="28"/>
          <w:szCs w:val="28"/>
          <w:lang w:eastAsia="en-GB"/>
        </w:rPr>
        <w:t>IN</w:t>
      </w:r>
      <w:r>
        <w:rPr>
          <w:noProof/>
          <w:color w:val="0070C0"/>
          <w:sz w:val="28"/>
          <w:szCs w:val="28"/>
          <w:lang w:eastAsia="en-GB"/>
        </w:rPr>
        <w:t>CLUSON</w:t>
      </w:r>
      <w:r w:rsidRPr="00E46A2E">
        <w:rPr>
          <w:noProof/>
          <w:color w:val="0070C0"/>
          <w:lang w:eastAsia="en-GB"/>
        </w:rPr>
        <w:t xml:space="preserve"> </w:t>
      </w:r>
    </w:p>
    <w:p w14:paraId="60452A46" w14:textId="3E6C13FC" w:rsidR="00E46A2E" w:rsidRPr="00E46A2E" w:rsidRDefault="00E46A2E" w:rsidP="00E46A2E">
      <w:pPr>
        <w:pStyle w:val="BodyAA"/>
        <w:rPr>
          <w:rFonts w:asciiTheme="minorHAnsi" w:hAnsiTheme="minorHAnsi" w:cstheme="minorHAnsi"/>
          <w:bCs/>
          <w:sz w:val="22"/>
          <w:szCs w:val="22"/>
        </w:rPr>
      </w:pPr>
      <w:r w:rsidRPr="00E46A2E">
        <w:rPr>
          <w:rFonts w:asciiTheme="minorHAnsi" w:hAnsiTheme="minorHAnsi" w:cstheme="minorHAnsi"/>
          <w:bCs/>
          <w:sz w:val="22"/>
          <w:szCs w:val="22"/>
        </w:rPr>
        <w:t xml:space="preserve">At Venturers Trust Academies we promote respect for all and value every individual child. We also respect the right of our children, their </w:t>
      </w:r>
      <w:proofErr w:type="gramStart"/>
      <w:r w:rsidRPr="00E46A2E">
        <w:rPr>
          <w:rFonts w:asciiTheme="minorHAnsi" w:hAnsiTheme="minorHAnsi" w:cstheme="minorHAnsi"/>
          <w:bCs/>
          <w:sz w:val="22"/>
          <w:szCs w:val="22"/>
        </w:rPr>
        <w:t>families</w:t>
      </w:r>
      <w:proofErr w:type="gramEnd"/>
      <w:r w:rsidRPr="00E46A2E">
        <w:rPr>
          <w:rFonts w:asciiTheme="minorHAnsi" w:hAnsiTheme="minorHAnsi" w:cstheme="minorHAnsi"/>
          <w:bCs/>
          <w:sz w:val="22"/>
          <w:szCs w:val="22"/>
        </w:rPr>
        <w:t xml:space="preserve"> and our staff, to hold beliefs, religious or otherwise.</w:t>
      </w:r>
      <w:r w:rsidR="00235E9E">
        <w:rPr>
          <w:rFonts w:asciiTheme="minorHAnsi" w:hAnsiTheme="minorHAnsi" w:cstheme="minorHAnsi"/>
          <w:bCs/>
          <w:sz w:val="22"/>
          <w:szCs w:val="22"/>
        </w:rPr>
        <w:t xml:space="preserve"> </w:t>
      </w:r>
      <w:r w:rsidRPr="00E46A2E">
        <w:rPr>
          <w:rFonts w:asciiTheme="minorHAnsi" w:hAnsiTheme="minorHAnsi" w:cstheme="minorHAnsi"/>
          <w:bCs/>
          <w:sz w:val="22"/>
          <w:szCs w:val="22"/>
        </w:rPr>
        <w:t xml:space="preserve">In relation to ethnicity, </w:t>
      </w:r>
      <w:proofErr w:type="gramStart"/>
      <w:r w:rsidRPr="00E46A2E">
        <w:rPr>
          <w:rFonts w:asciiTheme="minorHAnsi" w:hAnsiTheme="minorHAnsi" w:cstheme="minorHAnsi"/>
          <w:bCs/>
          <w:sz w:val="22"/>
          <w:szCs w:val="22"/>
        </w:rPr>
        <w:t>religion</w:t>
      </w:r>
      <w:proofErr w:type="gramEnd"/>
      <w:r w:rsidRPr="00E46A2E">
        <w:rPr>
          <w:rFonts w:asciiTheme="minorHAnsi" w:hAnsiTheme="minorHAnsi" w:cstheme="minorHAnsi"/>
          <w:bCs/>
          <w:sz w:val="22"/>
          <w:szCs w:val="22"/>
        </w:rPr>
        <w:t xml:space="preserve"> and cultural diversity, we value the different backgrounds of our young people and, in acknowledging different views and beliefs, seek to promote tolerance and</w:t>
      </w:r>
      <w:r w:rsidR="00235E9E">
        <w:rPr>
          <w:rFonts w:asciiTheme="minorHAnsi" w:hAnsiTheme="minorHAnsi" w:cstheme="minorHAnsi"/>
          <w:bCs/>
          <w:sz w:val="22"/>
          <w:szCs w:val="22"/>
        </w:rPr>
        <w:t xml:space="preserve"> </w:t>
      </w:r>
      <w:r w:rsidRPr="00E46A2E">
        <w:rPr>
          <w:rFonts w:asciiTheme="minorHAnsi" w:hAnsiTheme="minorHAnsi" w:cstheme="minorHAnsi"/>
          <w:bCs/>
          <w:sz w:val="22"/>
          <w:szCs w:val="22"/>
        </w:rPr>
        <w:t>understanding.</w:t>
      </w:r>
    </w:p>
    <w:p w14:paraId="5873AB53" w14:textId="77777777" w:rsidR="00E46A2E" w:rsidRPr="00E46A2E" w:rsidRDefault="00E46A2E" w:rsidP="00E46A2E">
      <w:pPr>
        <w:pStyle w:val="BodyAA"/>
        <w:rPr>
          <w:rFonts w:asciiTheme="minorHAnsi" w:hAnsiTheme="minorHAnsi" w:cstheme="minorHAnsi"/>
          <w:bCs/>
          <w:sz w:val="22"/>
          <w:szCs w:val="22"/>
        </w:rPr>
      </w:pPr>
    </w:p>
    <w:p w14:paraId="68807E92" w14:textId="0718C4D1" w:rsidR="00E46A2E" w:rsidRPr="00E46A2E" w:rsidRDefault="00E46A2E" w:rsidP="00E46A2E">
      <w:pPr>
        <w:pStyle w:val="BodyAA"/>
        <w:rPr>
          <w:rFonts w:asciiTheme="minorHAnsi" w:hAnsiTheme="minorHAnsi" w:cstheme="minorHAnsi"/>
          <w:bCs/>
          <w:sz w:val="22"/>
          <w:szCs w:val="22"/>
        </w:rPr>
      </w:pPr>
      <w:proofErr w:type="gramStart"/>
      <w:r w:rsidRPr="00E46A2E">
        <w:rPr>
          <w:rFonts w:asciiTheme="minorHAnsi" w:hAnsiTheme="minorHAnsi" w:cstheme="minorHAnsi"/>
          <w:bCs/>
          <w:sz w:val="22"/>
          <w:szCs w:val="22"/>
        </w:rPr>
        <w:t>In order to</w:t>
      </w:r>
      <w:proofErr w:type="gramEnd"/>
      <w:r w:rsidRPr="00E46A2E">
        <w:rPr>
          <w:rFonts w:asciiTheme="minorHAnsi" w:hAnsiTheme="minorHAnsi" w:cstheme="minorHAnsi"/>
          <w:bCs/>
          <w:sz w:val="22"/>
          <w:szCs w:val="22"/>
        </w:rPr>
        <w:t xml:space="preserve"> ensure the </w:t>
      </w:r>
      <w:r w:rsidR="008157AE">
        <w:rPr>
          <w:rFonts w:asciiTheme="minorHAnsi" w:hAnsiTheme="minorHAnsi" w:cstheme="minorHAnsi"/>
          <w:bCs/>
          <w:sz w:val="22"/>
          <w:szCs w:val="22"/>
        </w:rPr>
        <w:t>PSHE</w:t>
      </w:r>
      <w:r w:rsidR="00B41688">
        <w:rPr>
          <w:rFonts w:asciiTheme="minorHAnsi" w:hAnsiTheme="minorHAnsi" w:cstheme="minorHAnsi"/>
          <w:bCs/>
          <w:sz w:val="22"/>
          <w:szCs w:val="22"/>
        </w:rPr>
        <w:t xml:space="preserve"> inc. </w:t>
      </w:r>
      <w:r w:rsidRPr="00E46A2E">
        <w:rPr>
          <w:rFonts w:asciiTheme="minorHAnsi" w:hAnsiTheme="minorHAnsi" w:cstheme="minorHAnsi"/>
          <w:bCs/>
          <w:sz w:val="22"/>
          <w:szCs w:val="22"/>
        </w:rPr>
        <w:t>RSE Curriculum meets the needs of all:</w:t>
      </w:r>
    </w:p>
    <w:p w14:paraId="248484B4" w14:textId="77777777" w:rsidR="00E46A2E" w:rsidRPr="00E46A2E" w:rsidRDefault="00E46A2E" w:rsidP="00FC0111">
      <w:pPr>
        <w:pStyle w:val="BodyAA"/>
        <w:numPr>
          <w:ilvl w:val="0"/>
          <w:numId w:val="3"/>
        </w:numPr>
        <w:rPr>
          <w:rFonts w:asciiTheme="minorHAnsi" w:hAnsiTheme="minorHAnsi" w:cstheme="minorHAnsi"/>
          <w:bCs/>
          <w:sz w:val="22"/>
          <w:szCs w:val="22"/>
        </w:rPr>
      </w:pPr>
      <w:r w:rsidRPr="00E46A2E">
        <w:rPr>
          <w:rFonts w:asciiTheme="minorHAnsi" w:hAnsiTheme="minorHAnsi" w:cstheme="minorHAnsi"/>
          <w:bCs/>
          <w:sz w:val="22"/>
          <w:szCs w:val="22"/>
        </w:rPr>
        <w:t>We will not promote one lifestyle over another</w:t>
      </w:r>
    </w:p>
    <w:p w14:paraId="0AE3A2D1" w14:textId="77777777" w:rsidR="00E46A2E" w:rsidRPr="00E46A2E" w:rsidRDefault="00E46A2E" w:rsidP="00FC0111">
      <w:pPr>
        <w:pStyle w:val="BodyAA"/>
        <w:numPr>
          <w:ilvl w:val="0"/>
          <w:numId w:val="3"/>
        </w:numPr>
        <w:rPr>
          <w:rFonts w:asciiTheme="minorHAnsi" w:hAnsiTheme="minorHAnsi" w:cstheme="minorHAnsi"/>
          <w:bCs/>
          <w:sz w:val="22"/>
          <w:szCs w:val="22"/>
        </w:rPr>
      </w:pPr>
      <w:r w:rsidRPr="00E46A2E">
        <w:rPr>
          <w:rFonts w:asciiTheme="minorHAnsi" w:hAnsiTheme="minorHAnsi" w:cstheme="minorHAnsi"/>
          <w:bCs/>
          <w:sz w:val="22"/>
          <w:szCs w:val="22"/>
        </w:rPr>
        <w:t>We will not seek to gain consensus, but will accept and celebrate difference</w:t>
      </w:r>
    </w:p>
    <w:p w14:paraId="59E9F2F5" w14:textId="77777777" w:rsidR="00E46A2E" w:rsidRPr="00E46A2E" w:rsidRDefault="00E46A2E" w:rsidP="00FC0111">
      <w:pPr>
        <w:pStyle w:val="BodyAA"/>
        <w:numPr>
          <w:ilvl w:val="0"/>
          <w:numId w:val="3"/>
        </w:numPr>
        <w:rPr>
          <w:rFonts w:asciiTheme="minorHAnsi" w:hAnsiTheme="minorHAnsi" w:cstheme="minorHAnsi"/>
          <w:bCs/>
          <w:sz w:val="22"/>
          <w:szCs w:val="22"/>
        </w:rPr>
      </w:pPr>
      <w:r w:rsidRPr="00E46A2E">
        <w:rPr>
          <w:rFonts w:asciiTheme="minorHAnsi" w:hAnsiTheme="minorHAnsi" w:cstheme="minorHAnsi"/>
          <w:bCs/>
          <w:sz w:val="22"/>
          <w:szCs w:val="22"/>
        </w:rPr>
        <w:t>We will encourage respect and discourage exploitation</w:t>
      </w:r>
    </w:p>
    <w:p w14:paraId="3706F535" w14:textId="77777777" w:rsidR="00E46A2E" w:rsidRPr="00E46A2E" w:rsidRDefault="00E46A2E" w:rsidP="00E46A2E">
      <w:pPr>
        <w:pStyle w:val="BodyAA"/>
        <w:rPr>
          <w:rFonts w:asciiTheme="minorHAnsi" w:hAnsiTheme="minorHAnsi" w:cstheme="minorHAnsi"/>
          <w:bCs/>
          <w:sz w:val="22"/>
          <w:szCs w:val="22"/>
        </w:rPr>
      </w:pPr>
    </w:p>
    <w:p w14:paraId="20F9D5B0" w14:textId="6D36C6B4" w:rsidR="00E46A2E" w:rsidRPr="00E46A2E" w:rsidRDefault="00E46A2E" w:rsidP="00E46A2E">
      <w:pPr>
        <w:pStyle w:val="BodyAA"/>
        <w:rPr>
          <w:rFonts w:asciiTheme="minorHAnsi" w:hAnsiTheme="minorHAnsi" w:cstheme="minorHAnsi"/>
          <w:bCs/>
          <w:sz w:val="22"/>
          <w:szCs w:val="22"/>
        </w:rPr>
      </w:pPr>
      <w:r w:rsidRPr="00E46A2E">
        <w:rPr>
          <w:rFonts w:asciiTheme="minorHAnsi" w:hAnsiTheme="minorHAnsi" w:cstheme="minorHAnsi"/>
          <w:bCs/>
          <w:sz w:val="22"/>
          <w:szCs w:val="22"/>
        </w:rPr>
        <w:t xml:space="preserve">In relation to those with special educational needs, we are committed to ensuring that all young people receive their entitlement to </w:t>
      </w:r>
      <w:r w:rsidR="00B41688">
        <w:rPr>
          <w:rFonts w:asciiTheme="minorHAnsi" w:hAnsiTheme="minorHAnsi" w:cstheme="minorHAnsi"/>
          <w:bCs/>
          <w:sz w:val="22"/>
          <w:szCs w:val="22"/>
        </w:rPr>
        <w:t>PSHE</w:t>
      </w:r>
      <w:r w:rsidRPr="00E46A2E">
        <w:rPr>
          <w:rFonts w:asciiTheme="minorHAnsi" w:hAnsiTheme="minorHAnsi" w:cstheme="minorHAnsi"/>
          <w:bCs/>
          <w:sz w:val="22"/>
          <w:szCs w:val="22"/>
        </w:rPr>
        <w:t xml:space="preserve">. We will review our </w:t>
      </w:r>
      <w:r w:rsidR="00B41688">
        <w:rPr>
          <w:rFonts w:asciiTheme="minorHAnsi" w:hAnsiTheme="minorHAnsi" w:cstheme="minorHAnsi"/>
          <w:bCs/>
          <w:sz w:val="22"/>
          <w:szCs w:val="22"/>
        </w:rPr>
        <w:t>PSHE</w:t>
      </w:r>
      <w:r w:rsidRPr="00E46A2E">
        <w:rPr>
          <w:rFonts w:asciiTheme="minorHAnsi" w:hAnsiTheme="minorHAnsi" w:cstheme="minorHAnsi"/>
          <w:bCs/>
          <w:sz w:val="22"/>
          <w:szCs w:val="22"/>
        </w:rPr>
        <w:t xml:space="preserve"> provision to ensure that all those </w:t>
      </w:r>
    </w:p>
    <w:p w14:paraId="2B8775D7" w14:textId="77777777" w:rsidR="00E46A2E" w:rsidRPr="00E46A2E" w:rsidRDefault="00E46A2E" w:rsidP="00E46A2E">
      <w:pPr>
        <w:pStyle w:val="BodyAA"/>
        <w:rPr>
          <w:rFonts w:asciiTheme="minorHAnsi" w:hAnsiTheme="minorHAnsi" w:cstheme="minorHAnsi"/>
          <w:bCs/>
          <w:sz w:val="22"/>
          <w:szCs w:val="22"/>
        </w:rPr>
      </w:pPr>
      <w:r w:rsidRPr="00E46A2E">
        <w:rPr>
          <w:rFonts w:asciiTheme="minorHAnsi" w:hAnsiTheme="minorHAnsi" w:cstheme="minorHAnsi"/>
          <w:bCs/>
          <w:sz w:val="22"/>
          <w:szCs w:val="22"/>
        </w:rPr>
        <w:t xml:space="preserve">with additional needs are provided for. When working with young people with additional needs we </w:t>
      </w:r>
    </w:p>
    <w:p w14:paraId="06C075BA" w14:textId="77777777" w:rsidR="00E46A2E" w:rsidRPr="00E46A2E" w:rsidRDefault="00E46A2E" w:rsidP="00E46A2E">
      <w:pPr>
        <w:pStyle w:val="BodyAA"/>
        <w:rPr>
          <w:rFonts w:asciiTheme="minorHAnsi" w:hAnsiTheme="minorHAnsi" w:cstheme="minorHAnsi"/>
          <w:bCs/>
          <w:sz w:val="22"/>
          <w:szCs w:val="22"/>
        </w:rPr>
      </w:pPr>
      <w:r w:rsidRPr="00E46A2E">
        <w:rPr>
          <w:rFonts w:asciiTheme="minorHAnsi" w:hAnsiTheme="minorHAnsi" w:cstheme="minorHAnsi"/>
          <w:bCs/>
          <w:sz w:val="22"/>
          <w:szCs w:val="22"/>
        </w:rPr>
        <w:t>will consider:</w:t>
      </w:r>
    </w:p>
    <w:p w14:paraId="20711206" w14:textId="77777777" w:rsidR="00E46A2E" w:rsidRPr="00E46A2E" w:rsidRDefault="00E46A2E" w:rsidP="00FC0111">
      <w:pPr>
        <w:pStyle w:val="BodyAA"/>
        <w:numPr>
          <w:ilvl w:val="0"/>
          <w:numId w:val="5"/>
        </w:numPr>
        <w:rPr>
          <w:rFonts w:asciiTheme="minorHAnsi" w:hAnsiTheme="minorHAnsi" w:cstheme="minorHAnsi"/>
          <w:bCs/>
          <w:sz w:val="22"/>
          <w:szCs w:val="22"/>
        </w:rPr>
      </w:pPr>
      <w:r w:rsidRPr="00E46A2E">
        <w:rPr>
          <w:rFonts w:asciiTheme="minorHAnsi" w:hAnsiTheme="minorHAnsi" w:cstheme="minorHAnsi"/>
          <w:bCs/>
          <w:sz w:val="22"/>
          <w:szCs w:val="22"/>
        </w:rPr>
        <w:t>Their level of vulnerability</w:t>
      </w:r>
    </w:p>
    <w:p w14:paraId="2CCD4586" w14:textId="77777777" w:rsidR="00E46A2E" w:rsidRPr="00E46A2E" w:rsidRDefault="00E46A2E" w:rsidP="00FC0111">
      <w:pPr>
        <w:pStyle w:val="BodyAA"/>
        <w:numPr>
          <w:ilvl w:val="0"/>
          <w:numId w:val="5"/>
        </w:numPr>
        <w:rPr>
          <w:rFonts w:asciiTheme="minorHAnsi" w:hAnsiTheme="minorHAnsi" w:cstheme="minorHAnsi"/>
          <w:bCs/>
          <w:sz w:val="22"/>
          <w:szCs w:val="22"/>
        </w:rPr>
      </w:pPr>
      <w:r w:rsidRPr="00E46A2E">
        <w:rPr>
          <w:rFonts w:asciiTheme="minorHAnsi" w:hAnsiTheme="minorHAnsi" w:cstheme="minorHAnsi"/>
          <w:bCs/>
          <w:sz w:val="22"/>
          <w:szCs w:val="22"/>
        </w:rPr>
        <w:t>Their need to learn and demonstrate appropriate behaviour</w:t>
      </w:r>
    </w:p>
    <w:p w14:paraId="59F0FB3F" w14:textId="77777777" w:rsidR="00E46A2E" w:rsidRPr="00E46A2E" w:rsidRDefault="00E46A2E" w:rsidP="00FC0111">
      <w:pPr>
        <w:pStyle w:val="BodyAA"/>
        <w:numPr>
          <w:ilvl w:val="0"/>
          <w:numId w:val="5"/>
        </w:numPr>
        <w:rPr>
          <w:rFonts w:asciiTheme="minorHAnsi" w:hAnsiTheme="minorHAnsi" w:cstheme="minorHAnsi"/>
          <w:bCs/>
          <w:sz w:val="22"/>
          <w:szCs w:val="22"/>
        </w:rPr>
      </w:pPr>
      <w:r w:rsidRPr="00E46A2E">
        <w:rPr>
          <w:rFonts w:asciiTheme="minorHAnsi" w:hAnsiTheme="minorHAnsi" w:cstheme="minorHAnsi"/>
          <w:bCs/>
          <w:sz w:val="22"/>
          <w:szCs w:val="22"/>
        </w:rPr>
        <w:t>The need to promote self-esteem and body image</w:t>
      </w:r>
    </w:p>
    <w:p w14:paraId="103FC989" w14:textId="524ABBC2" w:rsidR="00E46A2E" w:rsidRPr="00E46A2E" w:rsidRDefault="00E46A2E" w:rsidP="00FC0111">
      <w:pPr>
        <w:pStyle w:val="BodyAA"/>
        <w:numPr>
          <w:ilvl w:val="0"/>
          <w:numId w:val="5"/>
        </w:numPr>
        <w:rPr>
          <w:rFonts w:asciiTheme="minorHAnsi" w:hAnsiTheme="minorHAnsi" w:cstheme="minorHAnsi"/>
          <w:bCs/>
          <w:sz w:val="22"/>
          <w:szCs w:val="22"/>
        </w:rPr>
      </w:pPr>
      <w:r w:rsidRPr="00E46A2E">
        <w:rPr>
          <w:rFonts w:asciiTheme="minorHAnsi" w:hAnsiTheme="minorHAnsi" w:cstheme="minorHAnsi"/>
          <w:bCs/>
          <w:sz w:val="22"/>
          <w:szCs w:val="22"/>
        </w:rPr>
        <w:t xml:space="preserve">The need to involve all staff including ancillary staff and </w:t>
      </w:r>
      <w:proofErr w:type="spellStart"/>
      <w:r w:rsidRPr="00E46A2E">
        <w:rPr>
          <w:rFonts w:asciiTheme="minorHAnsi" w:hAnsiTheme="minorHAnsi" w:cstheme="minorHAnsi"/>
          <w:bCs/>
          <w:sz w:val="22"/>
          <w:szCs w:val="22"/>
        </w:rPr>
        <w:t>carers</w:t>
      </w:r>
      <w:proofErr w:type="spellEnd"/>
      <w:r w:rsidRPr="00E46A2E">
        <w:rPr>
          <w:rFonts w:asciiTheme="minorHAnsi" w:hAnsiTheme="minorHAnsi" w:cstheme="minorHAnsi"/>
          <w:bCs/>
          <w:sz w:val="22"/>
          <w:szCs w:val="22"/>
        </w:rPr>
        <w:t xml:space="preserve"> in policy development, planning and training</w:t>
      </w:r>
    </w:p>
    <w:p w14:paraId="7A2345A3" w14:textId="77777777" w:rsidR="00E46A2E" w:rsidRPr="00E46A2E" w:rsidRDefault="00E46A2E" w:rsidP="00FC0111">
      <w:pPr>
        <w:pStyle w:val="BodyAA"/>
        <w:numPr>
          <w:ilvl w:val="0"/>
          <w:numId w:val="5"/>
        </w:numPr>
        <w:rPr>
          <w:rFonts w:asciiTheme="minorHAnsi" w:hAnsiTheme="minorHAnsi" w:cstheme="minorHAnsi"/>
          <w:bCs/>
          <w:sz w:val="22"/>
          <w:szCs w:val="22"/>
        </w:rPr>
      </w:pPr>
      <w:r w:rsidRPr="00E46A2E">
        <w:rPr>
          <w:rFonts w:asciiTheme="minorHAnsi" w:hAnsiTheme="minorHAnsi" w:cstheme="minorHAnsi"/>
          <w:bCs/>
          <w:sz w:val="22"/>
          <w:szCs w:val="22"/>
        </w:rPr>
        <w:t>The management of personal care</w:t>
      </w:r>
    </w:p>
    <w:p w14:paraId="15C754E5" w14:textId="44BC32E4" w:rsidR="001E6A39" w:rsidRDefault="00E46A2E" w:rsidP="00FC0111">
      <w:pPr>
        <w:pStyle w:val="BodyAA"/>
        <w:numPr>
          <w:ilvl w:val="0"/>
          <w:numId w:val="5"/>
        </w:numPr>
        <w:rPr>
          <w:rFonts w:asciiTheme="minorHAnsi" w:hAnsiTheme="minorHAnsi" w:cstheme="minorHAnsi"/>
          <w:bCs/>
          <w:sz w:val="22"/>
          <w:szCs w:val="22"/>
        </w:rPr>
      </w:pPr>
      <w:r w:rsidRPr="00E46A2E">
        <w:rPr>
          <w:rFonts w:asciiTheme="minorHAnsi" w:hAnsiTheme="minorHAnsi" w:cstheme="minorHAnsi"/>
          <w:bCs/>
          <w:sz w:val="22"/>
          <w:szCs w:val="22"/>
        </w:rPr>
        <w:t>Clarity about sources of support for student</w:t>
      </w:r>
    </w:p>
    <w:p w14:paraId="02F92D19" w14:textId="77777777" w:rsidR="006A4136" w:rsidRPr="001E6A39" w:rsidRDefault="006A4136" w:rsidP="006A4136">
      <w:pPr>
        <w:pStyle w:val="BodyAA"/>
        <w:ind w:left="720"/>
        <w:rPr>
          <w:rFonts w:asciiTheme="minorHAnsi" w:hAnsiTheme="minorHAnsi" w:cstheme="minorHAnsi"/>
          <w:bCs/>
          <w:sz w:val="22"/>
          <w:szCs w:val="22"/>
        </w:rPr>
      </w:pPr>
    </w:p>
    <w:p w14:paraId="1B108573" w14:textId="63027D3E" w:rsidR="001E6A39" w:rsidRPr="00845E9F" w:rsidRDefault="00E46A2E" w:rsidP="00FC0111">
      <w:pPr>
        <w:pStyle w:val="ListParagraph"/>
        <w:numPr>
          <w:ilvl w:val="0"/>
          <w:numId w:val="8"/>
        </w:numPr>
        <w:rPr>
          <w:b/>
        </w:rPr>
      </w:pPr>
      <w:r>
        <w:rPr>
          <w:noProof/>
          <w:color w:val="0070C0"/>
          <w:sz w:val="28"/>
          <w:szCs w:val="28"/>
          <w:lang w:eastAsia="en-GB"/>
        </w:rPr>
        <w:t>EQUALITY</w:t>
      </w:r>
    </w:p>
    <w:p w14:paraId="137750D7" w14:textId="537E3E59" w:rsidR="001E6A39" w:rsidRDefault="001E6A39" w:rsidP="001E6A39">
      <w:pPr>
        <w:pStyle w:val="BodyAA"/>
        <w:jc w:val="both"/>
        <w:rPr>
          <w:rFonts w:asciiTheme="minorHAnsi" w:hAnsiTheme="minorHAnsi" w:cstheme="minorHAnsi"/>
          <w:bCs/>
          <w:iCs/>
          <w:sz w:val="22"/>
          <w:szCs w:val="22"/>
        </w:rPr>
      </w:pPr>
      <w:r w:rsidRPr="001E6A39">
        <w:rPr>
          <w:rFonts w:asciiTheme="minorHAnsi" w:hAnsiTheme="minorHAnsi" w:cstheme="minorHAnsi"/>
          <w:bCs/>
          <w:iCs/>
          <w:sz w:val="22"/>
          <w:szCs w:val="22"/>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w:t>
      </w:r>
      <w:r w:rsidR="00602FFB">
        <w:rPr>
          <w:rFonts w:asciiTheme="minorHAnsi" w:hAnsiTheme="minorHAnsi" w:cstheme="minorHAnsi"/>
          <w:bCs/>
          <w:iCs/>
          <w:sz w:val="22"/>
          <w:szCs w:val="22"/>
        </w:rPr>
        <w:t>s.</w:t>
      </w:r>
    </w:p>
    <w:p w14:paraId="1B5570FD" w14:textId="77777777" w:rsidR="006A4136" w:rsidRPr="001E6A39" w:rsidRDefault="006A4136" w:rsidP="001E6A39">
      <w:pPr>
        <w:pStyle w:val="BodyAA"/>
        <w:jc w:val="both"/>
        <w:rPr>
          <w:rFonts w:asciiTheme="minorHAnsi" w:hAnsiTheme="minorHAnsi" w:cstheme="minorHAnsi"/>
          <w:bCs/>
          <w:iCs/>
          <w:sz w:val="22"/>
          <w:szCs w:val="22"/>
        </w:rPr>
      </w:pPr>
    </w:p>
    <w:p w14:paraId="63650638" w14:textId="795B3BA7" w:rsidR="001E6A39" w:rsidRDefault="00602FFB" w:rsidP="00142A6E">
      <w:pPr>
        <w:pStyle w:val="BodyAA"/>
        <w:jc w:val="both"/>
        <w:rPr>
          <w:rFonts w:asciiTheme="minorHAnsi" w:hAnsiTheme="minorHAnsi" w:cstheme="minorHAnsi"/>
          <w:bCs/>
          <w:iCs/>
          <w:sz w:val="22"/>
          <w:szCs w:val="22"/>
        </w:rPr>
      </w:pPr>
      <w:r>
        <w:rPr>
          <w:rFonts w:asciiTheme="minorHAnsi" w:hAnsiTheme="minorHAnsi" w:cstheme="minorHAnsi"/>
          <w:bCs/>
          <w:iCs/>
          <w:sz w:val="22"/>
          <w:szCs w:val="22"/>
        </w:rPr>
        <w:lastRenderedPageBreak/>
        <w:t>C</w:t>
      </w:r>
      <w:r w:rsidR="006A4136" w:rsidRPr="006A4136">
        <w:rPr>
          <w:rFonts w:asciiTheme="minorHAnsi" w:hAnsiTheme="minorHAnsi" w:cstheme="minorHAnsi"/>
          <w:bCs/>
          <w:iCs/>
          <w:sz w:val="22"/>
          <w:szCs w:val="22"/>
        </w:rPr>
        <w:t>hildren</w:t>
      </w:r>
      <w:r w:rsidR="006A4136">
        <w:rPr>
          <w:rFonts w:asciiTheme="minorHAnsi" w:hAnsiTheme="minorHAnsi" w:cstheme="minorHAnsi"/>
          <w:bCs/>
          <w:iCs/>
          <w:sz w:val="22"/>
          <w:szCs w:val="22"/>
        </w:rPr>
        <w:t xml:space="preserve"> are often</w:t>
      </w:r>
      <w:r w:rsidR="006A4136" w:rsidRPr="006A4136">
        <w:rPr>
          <w:rFonts w:asciiTheme="minorHAnsi" w:hAnsiTheme="minorHAnsi" w:cstheme="minorHAnsi"/>
          <w:bCs/>
          <w:iCs/>
          <w:sz w:val="22"/>
          <w:szCs w:val="22"/>
        </w:rPr>
        <w:t xml:space="preserve"> aware that </w:t>
      </w:r>
      <w:r w:rsidR="00C30C6A">
        <w:rPr>
          <w:rFonts w:asciiTheme="minorHAnsi" w:hAnsiTheme="minorHAnsi" w:cstheme="minorHAnsi"/>
          <w:bCs/>
          <w:iCs/>
          <w:sz w:val="22"/>
          <w:szCs w:val="22"/>
        </w:rPr>
        <w:t>t</w:t>
      </w:r>
      <w:r w:rsidR="00142A6E" w:rsidRPr="00142A6E">
        <w:rPr>
          <w:rFonts w:asciiTheme="minorHAnsi" w:hAnsiTheme="minorHAnsi" w:cstheme="minorHAnsi"/>
          <w:bCs/>
          <w:iCs/>
          <w:sz w:val="22"/>
          <w:szCs w:val="22"/>
        </w:rPr>
        <w:t>here are a variety of family situations in British society; some children will have parents who are separated,</w:t>
      </w:r>
      <w:r w:rsidR="0065650E">
        <w:rPr>
          <w:rFonts w:asciiTheme="minorHAnsi" w:hAnsiTheme="minorHAnsi" w:cstheme="minorHAnsi"/>
          <w:bCs/>
          <w:iCs/>
          <w:sz w:val="22"/>
          <w:szCs w:val="22"/>
        </w:rPr>
        <w:t xml:space="preserve"> </w:t>
      </w:r>
      <w:r w:rsidR="00142A6E" w:rsidRPr="00142A6E">
        <w:rPr>
          <w:rFonts w:asciiTheme="minorHAnsi" w:hAnsiTheme="minorHAnsi" w:cstheme="minorHAnsi"/>
          <w:bCs/>
          <w:iCs/>
          <w:sz w:val="22"/>
          <w:szCs w:val="22"/>
        </w:rPr>
        <w:t>some may live with a mum and a dad, some may have step-parents, and some may be fostered or adopted. Some may have other family arrangements; and some will have LGBTQ parents</w:t>
      </w:r>
      <w:r w:rsidR="0065650E">
        <w:rPr>
          <w:rFonts w:asciiTheme="minorHAnsi" w:hAnsiTheme="minorHAnsi" w:cstheme="minorHAnsi"/>
          <w:bCs/>
          <w:iCs/>
          <w:sz w:val="22"/>
          <w:szCs w:val="22"/>
        </w:rPr>
        <w:t>/</w:t>
      </w:r>
      <w:proofErr w:type="spellStart"/>
      <w:r w:rsidR="0065650E">
        <w:rPr>
          <w:rFonts w:asciiTheme="minorHAnsi" w:hAnsiTheme="minorHAnsi" w:cstheme="minorHAnsi"/>
          <w:bCs/>
          <w:iCs/>
          <w:sz w:val="22"/>
          <w:szCs w:val="22"/>
        </w:rPr>
        <w:t>carers</w:t>
      </w:r>
      <w:proofErr w:type="spellEnd"/>
      <w:r w:rsidR="00142A6E" w:rsidRPr="00142A6E">
        <w:rPr>
          <w:rFonts w:asciiTheme="minorHAnsi" w:hAnsiTheme="minorHAnsi" w:cstheme="minorHAnsi"/>
          <w:bCs/>
          <w:iCs/>
          <w:sz w:val="22"/>
          <w:szCs w:val="22"/>
        </w:rPr>
        <w:t xml:space="preserve">. </w:t>
      </w:r>
      <w:r w:rsidR="0065650E">
        <w:rPr>
          <w:rFonts w:asciiTheme="minorHAnsi" w:hAnsiTheme="minorHAnsi" w:cstheme="minorHAnsi"/>
          <w:bCs/>
          <w:iCs/>
          <w:sz w:val="22"/>
          <w:szCs w:val="22"/>
        </w:rPr>
        <w:t>We believe</w:t>
      </w:r>
      <w:r w:rsidR="009E0775">
        <w:rPr>
          <w:rFonts w:asciiTheme="minorHAnsi" w:hAnsiTheme="minorHAnsi" w:cstheme="minorHAnsi"/>
          <w:bCs/>
          <w:iCs/>
          <w:sz w:val="22"/>
          <w:szCs w:val="22"/>
        </w:rPr>
        <w:t xml:space="preserve"> any</w:t>
      </w:r>
      <w:r w:rsidR="00142A6E" w:rsidRPr="00142A6E">
        <w:rPr>
          <w:rFonts w:asciiTheme="minorHAnsi" w:hAnsiTheme="minorHAnsi" w:cstheme="minorHAnsi"/>
          <w:bCs/>
          <w:iCs/>
          <w:sz w:val="22"/>
          <w:szCs w:val="22"/>
        </w:rPr>
        <w:t xml:space="preserve"> child who lives in a family that is different from the stereotypical household of mum, dad, and children should not be made to feel less accepted, or that their family is any less loving and caring.</w:t>
      </w:r>
      <w:r w:rsidR="006A4136" w:rsidRPr="006A4136">
        <w:rPr>
          <w:rFonts w:asciiTheme="minorHAnsi" w:hAnsiTheme="minorHAnsi" w:cstheme="minorHAnsi"/>
          <w:bCs/>
          <w:iCs/>
          <w:sz w:val="22"/>
          <w:szCs w:val="22"/>
        </w:rPr>
        <w:t xml:space="preserve"> When discussing similarity and difference in lessons, children learn about a whole range of differences, such as difference in physical appearance and personality, likes and dislikes, and that people can have differences of opinion. This helps them to understand that we are all unique human beings. When discussing any differences between people</w:t>
      </w:r>
      <w:r>
        <w:rPr>
          <w:rFonts w:asciiTheme="minorHAnsi" w:hAnsiTheme="minorHAnsi" w:cstheme="minorHAnsi"/>
          <w:bCs/>
          <w:iCs/>
          <w:sz w:val="22"/>
          <w:szCs w:val="22"/>
        </w:rPr>
        <w:t>,</w:t>
      </w:r>
      <w:r w:rsidR="0039088C">
        <w:rPr>
          <w:rFonts w:asciiTheme="minorHAnsi" w:hAnsiTheme="minorHAnsi" w:cstheme="minorHAnsi"/>
          <w:bCs/>
          <w:iCs/>
          <w:sz w:val="22"/>
          <w:szCs w:val="22"/>
        </w:rPr>
        <w:t xml:space="preserve"> we</w:t>
      </w:r>
      <w:r w:rsidR="006A4136" w:rsidRPr="006A4136">
        <w:rPr>
          <w:rFonts w:asciiTheme="minorHAnsi" w:hAnsiTheme="minorHAnsi" w:cstheme="minorHAnsi"/>
          <w:bCs/>
          <w:iCs/>
          <w:sz w:val="22"/>
          <w:szCs w:val="22"/>
        </w:rPr>
        <w:t xml:space="preserve"> teach children to form opinions about others based on whether they are kind, law-abiding, respectful, trustworthy, and responsible people, rather than judging them on appearance or whether a particular aspect of their lifestyle is different to their own. Children also learn about discrimination and prejudice including racism, sexism, and ageism</w:t>
      </w:r>
      <w:r w:rsidR="006A4136">
        <w:rPr>
          <w:rFonts w:asciiTheme="minorHAnsi" w:hAnsiTheme="minorHAnsi" w:cstheme="minorHAnsi"/>
          <w:bCs/>
          <w:iCs/>
          <w:sz w:val="22"/>
          <w:szCs w:val="22"/>
        </w:rPr>
        <w:t>.</w:t>
      </w:r>
    </w:p>
    <w:p w14:paraId="3614D256" w14:textId="788BC14D" w:rsidR="001E6A39" w:rsidRDefault="001E6A39" w:rsidP="001E6A39">
      <w:pPr>
        <w:pStyle w:val="BodyAA"/>
        <w:jc w:val="both"/>
        <w:rPr>
          <w:rFonts w:asciiTheme="minorHAnsi" w:hAnsiTheme="minorHAnsi" w:cstheme="minorHAnsi"/>
          <w:b/>
          <w:i/>
          <w:sz w:val="22"/>
          <w:szCs w:val="22"/>
        </w:rPr>
      </w:pPr>
    </w:p>
    <w:p w14:paraId="2483A035" w14:textId="77777777" w:rsidR="006A4136" w:rsidRPr="001E6A39" w:rsidRDefault="006A4136" w:rsidP="001E6A39">
      <w:pPr>
        <w:pStyle w:val="BodyAA"/>
        <w:jc w:val="both"/>
        <w:rPr>
          <w:rFonts w:asciiTheme="minorHAnsi" w:hAnsiTheme="minorHAnsi" w:cstheme="minorHAnsi"/>
          <w:b/>
          <w:i/>
          <w:sz w:val="22"/>
          <w:szCs w:val="22"/>
        </w:rPr>
      </w:pPr>
    </w:p>
    <w:p w14:paraId="7CF83EA5" w14:textId="77777777" w:rsidR="00552128" w:rsidRPr="006A4136" w:rsidRDefault="00552128" w:rsidP="00552128">
      <w:pPr>
        <w:pStyle w:val="BodyAA"/>
        <w:jc w:val="both"/>
        <w:rPr>
          <w:rFonts w:asciiTheme="minorHAnsi" w:hAnsiTheme="minorHAnsi" w:cstheme="minorHAnsi"/>
          <w:b/>
          <w:sz w:val="22"/>
          <w:szCs w:val="22"/>
        </w:rPr>
      </w:pPr>
      <w:r w:rsidRPr="006A4136">
        <w:rPr>
          <w:rFonts w:asciiTheme="minorHAnsi" w:hAnsiTheme="minorHAnsi" w:cstheme="minorHAnsi"/>
          <w:b/>
          <w:sz w:val="22"/>
          <w:szCs w:val="22"/>
        </w:rPr>
        <w:t>Links to other policies and curriculum areas</w:t>
      </w:r>
    </w:p>
    <w:p w14:paraId="36655089" w14:textId="3C6FFD7F" w:rsidR="00552128" w:rsidRPr="00D37E0F" w:rsidRDefault="00552128" w:rsidP="00552128">
      <w:pPr>
        <w:pStyle w:val="BodyAA"/>
        <w:jc w:val="both"/>
        <w:rPr>
          <w:rFonts w:asciiTheme="minorHAnsi" w:hAnsiTheme="minorHAnsi" w:cstheme="minorHAnsi"/>
          <w:bCs/>
          <w:sz w:val="22"/>
          <w:szCs w:val="22"/>
        </w:rPr>
      </w:pPr>
      <w:r w:rsidRPr="00D37E0F">
        <w:rPr>
          <w:rFonts w:asciiTheme="minorHAnsi" w:hAnsiTheme="minorHAnsi" w:cstheme="minorHAnsi"/>
          <w:bCs/>
          <w:sz w:val="22"/>
          <w:szCs w:val="22"/>
        </w:rPr>
        <w:t xml:space="preserve">We </w:t>
      </w:r>
      <w:proofErr w:type="spellStart"/>
      <w:r w:rsidRPr="00D37E0F">
        <w:rPr>
          <w:rFonts w:asciiTheme="minorHAnsi" w:hAnsiTheme="minorHAnsi" w:cstheme="minorHAnsi"/>
          <w:bCs/>
          <w:sz w:val="22"/>
          <w:szCs w:val="22"/>
        </w:rPr>
        <w:t>recognise</w:t>
      </w:r>
      <w:proofErr w:type="spellEnd"/>
      <w:r w:rsidRPr="00D37E0F">
        <w:rPr>
          <w:rFonts w:asciiTheme="minorHAnsi" w:hAnsiTheme="minorHAnsi" w:cstheme="minorHAnsi"/>
          <w:bCs/>
          <w:sz w:val="22"/>
          <w:szCs w:val="22"/>
        </w:rPr>
        <w:t xml:space="preserve"> the clear link between PSHE and the following </w:t>
      </w:r>
      <w:r w:rsidR="00D37E0F">
        <w:rPr>
          <w:rFonts w:asciiTheme="minorHAnsi" w:hAnsiTheme="minorHAnsi" w:cstheme="minorHAnsi"/>
          <w:bCs/>
          <w:sz w:val="22"/>
          <w:szCs w:val="22"/>
        </w:rPr>
        <w:t xml:space="preserve">curriculum areas/ </w:t>
      </w:r>
      <w:r w:rsidRPr="00D37E0F">
        <w:rPr>
          <w:rFonts w:asciiTheme="minorHAnsi" w:hAnsiTheme="minorHAnsi" w:cstheme="minorHAnsi"/>
          <w:bCs/>
          <w:sz w:val="22"/>
          <w:szCs w:val="22"/>
        </w:rPr>
        <w:t xml:space="preserve">policies and staff are aware of the need to refer to these when appropriate. </w:t>
      </w:r>
    </w:p>
    <w:p w14:paraId="67CF58F4" w14:textId="7E0071DB" w:rsidR="00552128" w:rsidRPr="00D37E0F" w:rsidRDefault="00552128" w:rsidP="00FC0111">
      <w:pPr>
        <w:pStyle w:val="BodyAA"/>
        <w:numPr>
          <w:ilvl w:val="0"/>
          <w:numId w:val="3"/>
        </w:numPr>
        <w:jc w:val="both"/>
        <w:rPr>
          <w:rFonts w:asciiTheme="minorHAnsi" w:hAnsiTheme="minorHAnsi" w:cstheme="minorHAnsi"/>
          <w:bCs/>
          <w:sz w:val="22"/>
          <w:szCs w:val="22"/>
        </w:rPr>
      </w:pPr>
      <w:r w:rsidRPr="00D37E0F">
        <w:rPr>
          <w:rFonts w:asciiTheme="minorHAnsi" w:hAnsiTheme="minorHAnsi" w:cstheme="minorHAnsi"/>
          <w:bCs/>
          <w:sz w:val="22"/>
          <w:szCs w:val="22"/>
        </w:rPr>
        <w:t>Science curriculum</w:t>
      </w:r>
    </w:p>
    <w:p w14:paraId="189489E5" w14:textId="721CD70A" w:rsidR="00552128" w:rsidRPr="00D37E0F" w:rsidRDefault="00552128" w:rsidP="00FC0111">
      <w:pPr>
        <w:pStyle w:val="BodyAA"/>
        <w:numPr>
          <w:ilvl w:val="0"/>
          <w:numId w:val="3"/>
        </w:numPr>
        <w:jc w:val="both"/>
        <w:rPr>
          <w:rFonts w:asciiTheme="minorHAnsi" w:hAnsiTheme="minorHAnsi" w:cstheme="minorHAnsi"/>
          <w:bCs/>
          <w:sz w:val="22"/>
          <w:szCs w:val="22"/>
        </w:rPr>
      </w:pPr>
      <w:r w:rsidRPr="00D37E0F">
        <w:rPr>
          <w:rFonts w:asciiTheme="minorHAnsi" w:hAnsiTheme="minorHAnsi" w:cstheme="minorHAnsi"/>
          <w:bCs/>
          <w:sz w:val="22"/>
          <w:szCs w:val="22"/>
        </w:rPr>
        <w:t>Computing curriculum</w:t>
      </w:r>
    </w:p>
    <w:p w14:paraId="247D40F0" w14:textId="631DD050" w:rsidR="00552128" w:rsidRPr="00D37E0F" w:rsidRDefault="00552128" w:rsidP="00FC0111">
      <w:pPr>
        <w:pStyle w:val="BodyAA"/>
        <w:numPr>
          <w:ilvl w:val="0"/>
          <w:numId w:val="3"/>
        </w:numPr>
        <w:jc w:val="both"/>
        <w:rPr>
          <w:rFonts w:asciiTheme="minorHAnsi" w:hAnsiTheme="minorHAnsi" w:cstheme="minorHAnsi"/>
          <w:bCs/>
          <w:sz w:val="22"/>
          <w:szCs w:val="22"/>
        </w:rPr>
      </w:pPr>
      <w:r w:rsidRPr="00D37E0F">
        <w:rPr>
          <w:rFonts w:asciiTheme="minorHAnsi" w:hAnsiTheme="minorHAnsi" w:cstheme="minorHAnsi"/>
          <w:bCs/>
          <w:sz w:val="22"/>
          <w:szCs w:val="22"/>
        </w:rPr>
        <w:t>Equalities policy</w:t>
      </w:r>
    </w:p>
    <w:p w14:paraId="74310AA8" w14:textId="09CD8866" w:rsidR="00552128" w:rsidRPr="00D37E0F" w:rsidRDefault="00552128" w:rsidP="00FC0111">
      <w:pPr>
        <w:pStyle w:val="BodyAA"/>
        <w:numPr>
          <w:ilvl w:val="0"/>
          <w:numId w:val="3"/>
        </w:numPr>
        <w:jc w:val="both"/>
        <w:rPr>
          <w:rFonts w:asciiTheme="minorHAnsi" w:hAnsiTheme="minorHAnsi" w:cstheme="minorHAnsi"/>
          <w:bCs/>
          <w:sz w:val="22"/>
          <w:szCs w:val="22"/>
        </w:rPr>
      </w:pPr>
      <w:r w:rsidRPr="00D37E0F">
        <w:rPr>
          <w:rFonts w:asciiTheme="minorHAnsi" w:hAnsiTheme="minorHAnsi" w:cstheme="minorHAnsi"/>
          <w:bCs/>
          <w:sz w:val="22"/>
          <w:szCs w:val="22"/>
        </w:rPr>
        <w:t xml:space="preserve">Safeguarding and Child Protection Policy </w:t>
      </w:r>
    </w:p>
    <w:p w14:paraId="1872B636" w14:textId="2CF663C8" w:rsidR="00552128" w:rsidRPr="00D37E0F" w:rsidRDefault="00552128" w:rsidP="00FC0111">
      <w:pPr>
        <w:pStyle w:val="BodyAA"/>
        <w:numPr>
          <w:ilvl w:val="0"/>
          <w:numId w:val="3"/>
        </w:numPr>
        <w:jc w:val="both"/>
        <w:rPr>
          <w:rFonts w:asciiTheme="minorHAnsi" w:hAnsiTheme="minorHAnsi" w:cstheme="minorHAnsi"/>
          <w:bCs/>
          <w:sz w:val="22"/>
          <w:szCs w:val="22"/>
        </w:rPr>
      </w:pPr>
      <w:r w:rsidRPr="00D37E0F">
        <w:rPr>
          <w:rFonts w:asciiTheme="minorHAnsi" w:hAnsiTheme="minorHAnsi" w:cstheme="minorHAnsi"/>
          <w:bCs/>
          <w:sz w:val="22"/>
          <w:szCs w:val="22"/>
        </w:rPr>
        <w:t>Online safety policy</w:t>
      </w:r>
    </w:p>
    <w:p w14:paraId="3FA3501E" w14:textId="0EAA6B84" w:rsidR="006A4136" w:rsidRDefault="00552128" w:rsidP="00FC0111">
      <w:pPr>
        <w:pStyle w:val="BodyAA"/>
        <w:numPr>
          <w:ilvl w:val="0"/>
          <w:numId w:val="3"/>
        </w:numPr>
        <w:jc w:val="both"/>
        <w:rPr>
          <w:rFonts w:asciiTheme="minorHAnsi" w:hAnsiTheme="minorHAnsi" w:cstheme="minorHAnsi"/>
          <w:bCs/>
          <w:sz w:val="22"/>
          <w:szCs w:val="22"/>
        </w:rPr>
      </w:pPr>
      <w:r w:rsidRPr="00D37E0F">
        <w:rPr>
          <w:rFonts w:asciiTheme="minorHAnsi" w:hAnsiTheme="minorHAnsi" w:cstheme="minorHAnsi"/>
          <w:bCs/>
          <w:sz w:val="22"/>
          <w:szCs w:val="22"/>
        </w:rPr>
        <w:t>Anti-bullying policy</w:t>
      </w:r>
    </w:p>
    <w:p w14:paraId="3AEB5110" w14:textId="7091AFCC" w:rsidR="006A4136" w:rsidRDefault="006A4136" w:rsidP="006A4136">
      <w:pPr>
        <w:pStyle w:val="BodyAA"/>
        <w:jc w:val="both"/>
        <w:rPr>
          <w:rFonts w:asciiTheme="minorHAnsi" w:hAnsiTheme="minorHAnsi" w:cstheme="minorHAnsi"/>
          <w:bCs/>
          <w:sz w:val="22"/>
          <w:szCs w:val="22"/>
        </w:rPr>
      </w:pPr>
    </w:p>
    <w:p w14:paraId="20120EE9" w14:textId="776C3FA8" w:rsidR="006A4136" w:rsidRPr="006A4136" w:rsidRDefault="006A4136" w:rsidP="006A4136">
      <w:pPr>
        <w:pStyle w:val="BodyAA"/>
        <w:jc w:val="both"/>
        <w:rPr>
          <w:rFonts w:asciiTheme="minorHAnsi" w:hAnsiTheme="minorHAnsi" w:cstheme="minorHAnsi"/>
          <w:bCs/>
          <w:sz w:val="22"/>
          <w:szCs w:val="22"/>
        </w:rPr>
      </w:pPr>
      <w:r w:rsidRPr="006A4136">
        <w:rPr>
          <w:rFonts w:asciiTheme="minorHAnsi" w:hAnsiTheme="minorHAnsi" w:cstheme="minorHAnsi"/>
          <w:bCs/>
          <w:sz w:val="22"/>
          <w:szCs w:val="22"/>
        </w:rPr>
        <w:t xml:space="preserve">For further explanation as to how we approach LGBT relationships in the PSHE (RSHE) </w:t>
      </w:r>
      <w:proofErr w:type="spellStart"/>
      <w:r w:rsidRPr="006A4136">
        <w:rPr>
          <w:rFonts w:asciiTheme="minorHAnsi" w:hAnsiTheme="minorHAnsi" w:cstheme="minorHAnsi"/>
          <w:bCs/>
          <w:sz w:val="22"/>
          <w:szCs w:val="22"/>
        </w:rPr>
        <w:t>Programme</w:t>
      </w:r>
      <w:proofErr w:type="spellEnd"/>
      <w:r w:rsidRPr="006A4136">
        <w:rPr>
          <w:rFonts w:asciiTheme="minorHAnsi" w:hAnsiTheme="minorHAnsi" w:cstheme="minorHAnsi"/>
          <w:bCs/>
          <w:sz w:val="22"/>
          <w:szCs w:val="22"/>
        </w:rPr>
        <w:t xml:space="preserve"> please see: ‘Including and valuing all children. What does Jigsaw teach about LGBTQ relationships?’</w:t>
      </w:r>
    </w:p>
    <w:p w14:paraId="3A5D4887" w14:textId="77777777" w:rsidR="006A4136" w:rsidRDefault="006A4136" w:rsidP="00D37E0F">
      <w:pPr>
        <w:pStyle w:val="BodyAA"/>
        <w:ind w:left="720"/>
        <w:jc w:val="both"/>
        <w:rPr>
          <w:rFonts w:asciiTheme="minorHAnsi" w:hAnsiTheme="minorHAnsi" w:cstheme="minorHAnsi"/>
          <w:bCs/>
          <w:sz w:val="22"/>
          <w:szCs w:val="22"/>
        </w:rPr>
      </w:pPr>
    </w:p>
    <w:p w14:paraId="34E14760" w14:textId="7DE46553" w:rsidR="00552128" w:rsidRPr="00E46A2E" w:rsidRDefault="00E46A2E" w:rsidP="00FC0111">
      <w:pPr>
        <w:pStyle w:val="ListParagraph"/>
        <w:numPr>
          <w:ilvl w:val="0"/>
          <w:numId w:val="8"/>
        </w:numPr>
        <w:rPr>
          <w:b/>
        </w:rPr>
      </w:pPr>
      <w:r>
        <w:rPr>
          <w:noProof/>
          <w:color w:val="0070C0"/>
          <w:sz w:val="28"/>
          <w:szCs w:val="28"/>
          <w:lang w:eastAsia="en-GB"/>
        </w:rPr>
        <w:t xml:space="preserve">POLICY REVIEW </w:t>
      </w:r>
    </w:p>
    <w:p w14:paraId="7ED1959A" w14:textId="508CD8ED" w:rsidR="00552128" w:rsidRDefault="006A4136" w:rsidP="00552128">
      <w:pPr>
        <w:pStyle w:val="BodyAA"/>
        <w:jc w:val="both"/>
        <w:rPr>
          <w:rFonts w:asciiTheme="minorHAnsi" w:hAnsiTheme="minorHAnsi" w:cstheme="minorHAnsi"/>
          <w:bCs/>
          <w:sz w:val="22"/>
          <w:szCs w:val="22"/>
        </w:rPr>
      </w:pPr>
      <w:r>
        <w:rPr>
          <w:rFonts w:asciiTheme="minorHAnsi" w:hAnsiTheme="minorHAnsi" w:cstheme="minorHAnsi"/>
          <w:bCs/>
          <w:sz w:val="22"/>
          <w:szCs w:val="22"/>
        </w:rPr>
        <w:t>Schools and</w:t>
      </w:r>
      <w:r w:rsidR="00602FFB">
        <w:rPr>
          <w:rFonts w:asciiTheme="minorHAnsi" w:hAnsiTheme="minorHAnsi" w:cstheme="minorHAnsi"/>
          <w:bCs/>
          <w:sz w:val="22"/>
          <w:szCs w:val="22"/>
        </w:rPr>
        <w:t xml:space="preserve"> their</w:t>
      </w:r>
      <w:r w:rsidR="00552128" w:rsidRPr="00D37E0F">
        <w:rPr>
          <w:rFonts w:asciiTheme="minorHAnsi" w:hAnsiTheme="minorHAnsi" w:cstheme="minorHAnsi"/>
          <w:bCs/>
          <w:sz w:val="22"/>
          <w:szCs w:val="22"/>
        </w:rPr>
        <w:t xml:space="preserve"> governing body monitor this policy on an annual basis. The governing body gives serious consideration to any comments from parents about the PSHE </w:t>
      </w:r>
      <w:proofErr w:type="spellStart"/>
      <w:r w:rsidR="00552128" w:rsidRPr="00D37E0F">
        <w:rPr>
          <w:rFonts w:asciiTheme="minorHAnsi" w:hAnsiTheme="minorHAnsi" w:cstheme="minorHAnsi"/>
          <w:bCs/>
          <w:sz w:val="22"/>
          <w:szCs w:val="22"/>
        </w:rPr>
        <w:t>programme</w:t>
      </w:r>
      <w:proofErr w:type="spellEnd"/>
      <w:r w:rsidR="00552128" w:rsidRPr="00D37E0F">
        <w:rPr>
          <w:rFonts w:asciiTheme="minorHAnsi" w:hAnsiTheme="minorHAnsi" w:cstheme="minorHAnsi"/>
          <w:bCs/>
          <w:sz w:val="22"/>
          <w:szCs w:val="22"/>
        </w:rPr>
        <w:t xml:space="preserve"> (including Relationships Education, HE and RSE) and makes a record of all such comments. </w:t>
      </w:r>
      <w:r w:rsidR="00256F33">
        <w:rPr>
          <w:rFonts w:asciiTheme="minorHAnsi" w:hAnsiTheme="minorHAnsi" w:cstheme="minorHAnsi"/>
          <w:bCs/>
          <w:sz w:val="22"/>
          <w:szCs w:val="22"/>
        </w:rPr>
        <w:t>Leaders and trustees</w:t>
      </w:r>
      <w:r w:rsidR="00552128" w:rsidRPr="00D37E0F">
        <w:rPr>
          <w:rFonts w:asciiTheme="minorHAnsi" w:hAnsiTheme="minorHAnsi" w:cstheme="minorHAnsi"/>
          <w:bCs/>
          <w:sz w:val="22"/>
          <w:szCs w:val="22"/>
        </w:rPr>
        <w:t xml:space="preserve"> </w:t>
      </w:r>
      <w:proofErr w:type="spellStart"/>
      <w:r w:rsidR="00552128" w:rsidRPr="00D37E0F">
        <w:rPr>
          <w:rFonts w:asciiTheme="minorHAnsi" w:hAnsiTheme="minorHAnsi" w:cstheme="minorHAnsi"/>
          <w:bCs/>
          <w:sz w:val="22"/>
          <w:szCs w:val="22"/>
        </w:rPr>
        <w:t>scrutinise</w:t>
      </w:r>
      <w:proofErr w:type="spellEnd"/>
      <w:r w:rsidR="00552128" w:rsidRPr="00D37E0F">
        <w:rPr>
          <w:rFonts w:asciiTheme="minorHAnsi" w:hAnsiTheme="minorHAnsi" w:cstheme="minorHAnsi"/>
          <w:bCs/>
          <w:sz w:val="22"/>
          <w:szCs w:val="22"/>
        </w:rPr>
        <w:t xml:space="preserve"> and ratify teaching materials to check they are in accordance with the school’s ethos. </w:t>
      </w:r>
    </w:p>
    <w:p w14:paraId="466ACB39" w14:textId="0A031C5B" w:rsidR="000B75CD" w:rsidRDefault="000B75CD" w:rsidP="00552128">
      <w:pPr>
        <w:pStyle w:val="BodyAA"/>
        <w:jc w:val="both"/>
        <w:rPr>
          <w:rFonts w:asciiTheme="minorHAnsi" w:hAnsiTheme="minorHAnsi" w:cstheme="minorHAnsi"/>
          <w:bCs/>
          <w:sz w:val="22"/>
          <w:szCs w:val="22"/>
        </w:rPr>
      </w:pPr>
    </w:p>
    <w:p w14:paraId="770AD68E" w14:textId="047FB541" w:rsidR="007D3205" w:rsidRDefault="000B75CD" w:rsidP="00552128">
      <w:pPr>
        <w:pStyle w:val="BodyAA"/>
        <w:jc w:val="both"/>
        <w:rPr>
          <w:rFonts w:asciiTheme="minorHAnsi" w:hAnsiTheme="minorHAnsi" w:cstheme="minorHAnsi"/>
          <w:bCs/>
          <w:sz w:val="22"/>
          <w:szCs w:val="22"/>
        </w:rPr>
      </w:pPr>
      <w:r>
        <w:rPr>
          <w:rFonts w:asciiTheme="minorHAnsi" w:hAnsiTheme="minorHAnsi" w:cstheme="minorHAnsi"/>
          <w:bCs/>
          <w:sz w:val="22"/>
          <w:szCs w:val="22"/>
        </w:rPr>
        <w:t xml:space="preserve">If any parent/ </w:t>
      </w:r>
      <w:proofErr w:type="spellStart"/>
      <w:r>
        <w:rPr>
          <w:rFonts w:asciiTheme="minorHAnsi" w:hAnsiTheme="minorHAnsi" w:cstheme="minorHAnsi"/>
          <w:bCs/>
          <w:sz w:val="22"/>
          <w:szCs w:val="22"/>
        </w:rPr>
        <w:t>carer</w:t>
      </w:r>
      <w:proofErr w:type="spellEnd"/>
      <w:r>
        <w:rPr>
          <w:rFonts w:asciiTheme="minorHAnsi" w:hAnsiTheme="minorHAnsi" w:cstheme="minorHAnsi"/>
          <w:bCs/>
          <w:sz w:val="22"/>
          <w:szCs w:val="22"/>
        </w:rPr>
        <w:t xml:space="preserve"> has concerns or questions about </w:t>
      </w:r>
      <w:r w:rsidR="00993A93">
        <w:rPr>
          <w:rFonts w:asciiTheme="minorHAnsi" w:hAnsiTheme="minorHAnsi" w:cstheme="minorHAnsi"/>
          <w:bCs/>
          <w:sz w:val="22"/>
          <w:szCs w:val="22"/>
        </w:rPr>
        <w:t xml:space="preserve">any </w:t>
      </w:r>
      <w:r w:rsidR="00D32F79">
        <w:rPr>
          <w:rFonts w:asciiTheme="minorHAnsi" w:hAnsiTheme="minorHAnsi" w:cstheme="minorHAnsi"/>
          <w:bCs/>
          <w:sz w:val="22"/>
          <w:szCs w:val="22"/>
        </w:rPr>
        <w:t>aspect of the</w:t>
      </w:r>
      <w:r w:rsidR="00BB05CA">
        <w:rPr>
          <w:rFonts w:asciiTheme="minorHAnsi" w:hAnsiTheme="minorHAnsi" w:cstheme="minorHAnsi"/>
          <w:bCs/>
          <w:sz w:val="22"/>
          <w:szCs w:val="22"/>
        </w:rPr>
        <w:t xml:space="preserve"> PSHE curriculum they are encouraged to speak to </w:t>
      </w:r>
      <w:r w:rsidR="00E95B4B">
        <w:rPr>
          <w:rFonts w:asciiTheme="minorHAnsi" w:hAnsiTheme="minorHAnsi" w:cstheme="minorHAnsi"/>
          <w:bCs/>
          <w:sz w:val="22"/>
          <w:szCs w:val="22"/>
        </w:rPr>
        <w:t xml:space="preserve">their </w:t>
      </w:r>
      <w:r w:rsidR="00993A93">
        <w:rPr>
          <w:rFonts w:asciiTheme="minorHAnsi" w:hAnsiTheme="minorHAnsi" w:cstheme="minorHAnsi"/>
          <w:bCs/>
          <w:sz w:val="22"/>
          <w:szCs w:val="22"/>
        </w:rPr>
        <w:t>child’s</w:t>
      </w:r>
      <w:r w:rsidR="00E95B4B">
        <w:rPr>
          <w:rFonts w:asciiTheme="minorHAnsi" w:hAnsiTheme="minorHAnsi" w:cstheme="minorHAnsi"/>
          <w:bCs/>
          <w:sz w:val="22"/>
          <w:szCs w:val="22"/>
        </w:rPr>
        <w:t xml:space="preserve"> </w:t>
      </w:r>
      <w:r w:rsidR="00993A93">
        <w:rPr>
          <w:rFonts w:asciiTheme="minorHAnsi" w:hAnsiTheme="minorHAnsi" w:cstheme="minorHAnsi"/>
          <w:bCs/>
          <w:sz w:val="22"/>
          <w:szCs w:val="22"/>
        </w:rPr>
        <w:t>class</w:t>
      </w:r>
      <w:r w:rsidR="00E95B4B">
        <w:rPr>
          <w:rFonts w:asciiTheme="minorHAnsi" w:hAnsiTheme="minorHAnsi" w:cstheme="minorHAnsi"/>
          <w:bCs/>
          <w:sz w:val="22"/>
          <w:szCs w:val="22"/>
        </w:rPr>
        <w:t xml:space="preserve"> teacher, </w:t>
      </w:r>
      <w:r w:rsidR="00BB05CA">
        <w:rPr>
          <w:rFonts w:asciiTheme="minorHAnsi" w:hAnsiTheme="minorHAnsi" w:cstheme="minorHAnsi"/>
          <w:bCs/>
          <w:sz w:val="22"/>
          <w:szCs w:val="22"/>
        </w:rPr>
        <w:t>the school</w:t>
      </w:r>
      <w:r w:rsidR="00E95B4B">
        <w:rPr>
          <w:rFonts w:asciiTheme="minorHAnsi" w:hAnsiTheme="minorHAnsi" w:cstheme="minorHAnsi"/>
          <w:bCs/>
          <w:sz w:val="22"/>
          <w:szCs w:val="22"/>
        </w:rPr>
        <w:t>s</w:t>
      </w:r>
      <w:r w:rsidR="00BB05CA">
        <w:rPr>
          <w:rFonts w:asciiTheme="minorHAnsi" w:hAnsiTheme="minorHAnsi" w:cstheme="minorHAnsi"/>
          <w:bCs/>
          <w:sz w:val="22"/>
          <w:szCs w:val="22"/>
        </w:rPr>
        <w:t xml:space="preserve"> </w:t>
      </w:r>
      <w:r w:rsidR="00E95B4B">
        <w:rPr>
          <w:rFonts w:asciiTheme="minorHAnsi" w:hAnsiTheme="minorHAnsi" w:cstheme="minorHAnsi"/>
          <w:bCs/>
          <w:sz w:val="22"/>
          <w:szCs w:val="22"/>
        </w:rPr>
        <w:t>PSHE coordinator or senior leaders</w:t>
      </w:r>
      <w:r w:rsidR="00D32F79">
        <w:rPr>
          <w:rFonts w:asciiTheme="minorHAnsi" w:hAnsiTheme="minorHAnsi" w:cstheme="minorHAnsi"/>
          <w:bCs/>
          <w:sz w:val="22"/>
          <w:szCs w:val="22"/>
        </w:rPr>
        <w:t xml:space="preserve">; </w:t>
      </w:r>
      <w:r w:rsidR="00993A93">
        <w:rPr>
          <w:rFonts w:asciiTheme="minorHAnsi" w:hAnsiTheme="minorHAnsi" w:cstheme="minorHAnsi"/>
          <w:bCs/>
          <w:sz w:val="22"/>
          <w:szCs w:val="22"/>
        </w:rPr>
        <w:t>concerns will be heard and an open and honest discussion had.</w:t>
      </w:r>
      <w:r w:rsidR="00CD191B">
        <w:rPr>
          <w:rFonts w:asciiTheme="minorHAnsi" w:hAnsiTheme="minorHAnsi" w:cstheme="minorHAnsi"/>
          <w:bCs/>
          <w:sz w:val="22"/>
          <w:szCs w:val="22"/>
        </w:rPr>
        <w:t xml:space="preserve"> </w:t>
      </w:r>
      <w:r w:rsidR="001211FE">
        <w:rPr>
          <w:rFonts w:asciiTheme="minorHAnsi" w:hAnsiTheme="minorHAnsi" w:cstheme="minorHAnsi"/>
          <w:bCs/>
          <w:sz w:val="22"/>
          <w:szCs w:val="22"/>
        </w:rPr>
        <w:t xml:space="preserve">We understand for many parents/ </w:t>
      </w:r>
      <w:proofErr w:type="spellStart"/>
      <w:r w:rsidR="001211FE">
        <w:rPr>
          <w:rFonts w:asciiTheme="minorHAnsi" w:hAnsiTheme="minorHAnsi" w:cstheme="minorHAnsi"/>
          <w:bCs/>
          <w:sz w:val="22"/>
          <w:szCs w:val="22"/>
        </w:rPr>
        <w:t>carers</w:t>
      </w:r>
      <w:proofErr w:type="spellEnd"/>
      <w:r w:rsidR="001211FE">
        <w:rPr>
          <w:rFonts w:asciiTheme="minorHAnsi" w:hAnsiTheme="minorHAnsi" w:cstheme="minorHAnsi"/>
          <w:bCs/>
          <w:sz w:val="22"/>
          <w:szCs w:val="22"/>
        </w:rPr>
        <w:t xml:space="preserve"> PSHE and in particular RSE </w:t>
      </w:r>
      <w:r w:rsidR="00EA396B">
        <w:rPr>
          <w:rFonts w:asciiTheme="minorHAnsi" w:hAnsiTheme="minorHAnsi" w:cstheme="minorHAnsi"/>
          <w:bCs/>
          <w:sz w:val="22"/>
          <w:szCs w:val="22"/>
        </w:rPr>
        <w:t>c</w:t>
      </w:r>
      <w:r w:rsidR="00A2222E">
        <w:rPr>
          <w:rFonts w:asciiTheme="minorHAnsi" w:hAnsiTheme="minorHAnsi" w:cstheme="minorHAnsi"/>
          <w:bCs/>
          <w:sz w:val="22"/>
          <w:szCs w:val="22"/>
        </w:rPr>
        <w:t xml:space="preserve">an cause </w:t>
      </w:r>
      <w:r w:rsidR="00D32F79">
        <w:rPr>
          <w:rFonts w:asciiTheme="minorHAnsi" w:hAnsiTheme="minorHAnsi" w:cstheme="minorHAnsi"/>
          <w:bCs/>
          <w:sz w:val="22"/>
          <w:szCs w:val="22"/>
        </w:rPr>
        <w:t>anxiety</w:t>
      </w:r>
      <w:r w:rsidR="00A2222E">
        <w:rPr>
          <w:rFonts w:asciiTheme="minorHAnsi" w:hAnsiTheme="minorHAnsi" w:cstheme="minorHAnsi"/>
          <w:bCs/>
          <w:sz w:val="22"/>
          <w:szCs w:val="22"/>
        </w:rPr>
        <w:t xml:space="preserve"> and therefore a </w:t>
      </w:r>
      <w:proofErr w:type="gramStart"/>
      <w:r w:rsidR="00A2222E">
        <w:rPr>
          <w:rFonts w:asciiTheme="minorHAnsi" w:hAnsiTheme="minorHAnsi" w:cstheme="minorHAnsi"/>
          <w:bCs/>
          <w:sz w:val="22"/>
          <w:szCs w:val="22"/>
        </w:rPr>
        <w:t>two way</w:t>
      </w:r>
      <w:proofErr w:type="gramEnd"/>
      <w:r w:rsidR="00A2222E">
        <w:rPr>
          <w:rFonts w:asciiTheme="minorHAnsi" w:hAnsiTheme="minorHAnsi" w:cstheme="minorHAnsi"/>
          <w:bCs/>
          <w:sz w:val="22"/>
          <w:szCs w:val="22"/>
        </w:rPr>
        <w:t xml:space="preserve"> dialogue is essential</w:t>
      </w:r>
      <w:r w:rsidR="008A67BB">
        <w:rPr>
          <w:rFonts w:asciiTheme="minorHAnsi" w:hAnsiTheme="minorHAnsi" w:cstheme="minorHAnsi"/>
          <w:bCs/>
          <w:sz w:val="22"/>
          <w:szCs w:val="22"/>
        </w:rPr>
        <w:t xml:space="preserve">. </w:t>
      </w:r>
      <w:r w:rsidR="003F02ED">
        <w:rPr>
          <w:rFonts w:asciiTheme="minorHAnsi" w:hAnsiTheme="minorHAnsi" w:cstheme="minorHAnsi"/>
          <w:bCs/>
          <w:sz w:val="22"/>
          <w:szCs w:val="22"/>
        </w:rPr>
        <w:t xml:space="preserve"> </w:t>
      </w:r>
    </w:p>
    <w:p w14:paraId="29162E6A" w14:textId="77777777" w:rsidR="0013227C" w:rsidRDefault="0013227C" w:rsidP="00552128">
      <w:pPr>
        <w:pStyle w:val="BodyAA"/>
        <w:jc w:val="both"/>
        <w:rPr>
          <w:rFonts w:asciiTheme="minorHAnsi" w:hAnsiTheme="minorHAnsi" w:cstheme="minorHAnsi"/>
          <w:bCs/>
          <w:sz w:val="22"/>
          <w:szCs w:val="22"/>
        </w:rPr>
      </w:pPr>
    </w:p>
    <w:p w14:paraId="481F2EA5" w14:textId="77777777" w:rsidR="005B5D55" w:rsidRDefault="005B5D55" w:rsidP="005B5D55">
      <w:pPr>
        <w:pStyle w:val="BodyAA"/>
        <w:jc w:val="both"/>
        <w:rPr>
          <w:rFonts w:cstheme="minorHAnsi"/>
          <w:bCs/>
        </w:rPr>
      </w:pPr>
    </w:p>
    <w:p w14:paraId="2A272C6D" w14:textId="3F7B4ED3" w:rsidR="001E6A39" w:rsidRPr="001E6A39" w:rsidRDefault="001E6A39" w:rsidP="001E6A39">
      <w:pPr>
        <w:pStyle w:val="BodyAA"/>
        <w:jc w:val="both"/>
        <w:rPr>
          <w:rFonts w:cstheme="minorHAnsi"/>
          <w:bCs/>
          <w:iCs/>
        </w:rPr>
      </w:pPr>
    </w:p>
    <w:p w14:paraId="0A179B8B" w14:textId="46B6E9EE" w:rsidR="001E6A39" w:rsidRDefault="001E6A39" w:rsidP="001E6A39">
      <w:pPr>
        <w:pStyle w:val="BodyAA"/>
        <w:jc w:val="both"/>
        <w:rPr>
          <w:rFonts w:asciiTheme="minorHAnsi" w:hAnsiTheme="minorHAnsi" w:cstheme="minorHAnsi"/>
          <w:bCs/>
          <w:sz w:val="22"/>
          <w:szCs w:val="22"/>
          <w:lang w:val="en-GB"/>
        </w:rPr>
      </w:pPr>
    </w:p>
    <w:p w14:paraId="72391F68" w14:textId="50C10117" w:rsidR="001E6A39" w:rsidRDefault="001E6A39" w:rsidP="001E6A39">
      <w:pPr>
        <w:pStyle w:val="BodyAA"/>
        <w:jc w:val="both"/>
        <w:rPr>
          <w:rFonts w:asciiTheme="minorHAnsi" w:hAnsiTheme="minorHAnsi" w:cstheme="minorHAnsi"/>
          <w:bCs/>
          <w:sz w:val="22"/>
          <w:szCs w:val="22"/>
          <w:lang w:val="en-GB"/>
        </w:rPr>
      </w:pPr>
    </w:p>
    <w:p w14:paraId="1753A11B" w14:textId="7E5842CD" w:rsidR="005B5D55" w:rsidRDefault="005B5D55" w:rsidP="001E6A39">
      <w:pPr>
        <w:pStyle w:val="BodyAA"/>
        <w:jc w:val="both"/>
        <w:rPr>
          <w:rFonts w:asciiTheme="minorHAnsi" w:hAnsiTheme="minorHAnsi" w:cstheme="minorHAnsi"/>
          <w:bCs/>
          <w:sz w:val="22"/>
          <w:szCs w:val="22"/>
          <w:lang w:val="en-GB"/>
        </w:rPr>
      </w:pPr>
    </w:p>
    <w:p w14:paraId="1B07A2F1" w14:textId="0F02C3C2" w:rsidR="005B5D55" w:rsidRDefault="005B5D55" w:rsidP="001E6A39">
      <w:pPr>
        <w:pStyle w:val="BodyAA"/>
        <w:jc w:val="both"/>
        <w:rPr>
          <w:rFonts w:asciiTheme="minorHAnsi" w:hAnsiTheme="minorHAnsi" w:cstheme="minorHAnsi"/>
          <w:bCs/>
          <w:sz w:val="22"/>
          <w:szCs w:val="22"/>
          <w:lang w:val="en-GB"/>
        </w:rPr>
      </w:pPr>
    </w:p>
    <w:p w14:paraId="781C9289" w14:textId="7B2E8049" w:rsidR="005B5D55" w:rsidRDefault="005B5D55" w:rsidP="001E6A39">
      <w:pPr>
        <w:pStyle w:val="BodyAA"/>
        <w:jc w:val="both"/>
        <w:rPr>
          <w:rFonts w:asciiTheme="minorHAnsi" w:hAnsiTheme="minorHAnsi" w:cstheme="minorHAnsi"/>
          <w:bCs/>
          <w:sz w:val="22"/>
          <w:szCs w:val="22"/>
          <w:lang w:val="en-GB"/>
        </w:rPr>
      </w:pPr>
    </w:p>
    <w:p w14:paraId="41FC6DBA" w14:textId="0C0A4021" w:rsidR="005B5D55" w:rsidRDefault="005B5D55" w:rsidP="001E6A39">
      <w:pPr>
        <w:pStyle w:val="BodyAA"/>
        <w:jc w:val="both"/>
        <w:rPr>
          <w:rFonts w:asciiTheme="minorHAnsi" w:hAnsiTheme="minorHAnsi" w:cstheme="minorHAnsi"/>
          <w:bCs/>
          <w:sz w:val="22"/>
          <w:szCs w:val="22"/>
          <w:lang w:val="en-GB"/>
        </w:rPr>
      </w:pPr>
    </w:p>
    <w:p w14:paraId="004AF760" w14:textId="5700D8FE" w:rsidR="005B5D55" w:rsidRDefault="005B5D55" w:rsidP="001E6A39">
      <w:pPr>
        <w:pStyle w:val="BodyAA"/>
        <w:jc w:val="both"/>
        <w:rPr>
          <w:rFonts w:asciiTheme="minorHAnsi" w:hAnsiTheme="minorHAnsi" w:cstheme="minorHAnsi"/>
          <w:bCs/>
          <w:sz w:val="22"/>
          <w:szCs w:val="22"/>
          <w:lang w:val="en-GB"/>
        </w:rPr>
      </w:pPr>
    </w:p>
    <w:p w14:paraId="56916E2D" w14:textId="243C9DC6" w:rsidR="005B5D55" w:rsidRDefault="005B5D55" w:rsidP="001E6A39">
      <w:pPr>
        <w:pStyle w:val="BodyAA"/>
        <w:jc w:val="both"/>
        <w:rPr>
          <w:rFonts w:asciiTheme="minorHAnsi" w:hAnsiTheme="minorHAnsi" w:cstheme="minorHAnsi"/>
          <w:bCs/>
          <w:sz w:val="22"/>
          <w:szCs w:val="22"/>
          <w:lang w:val="en-GB"/>
        </w:rPr>
      </w:pPr>
    </w:p>
    <w:p w14:paraId="5E60C295" w14:textId="4115BE5F" w:rsidR="005B5D55" w:rsidRDefault="005B5D55" w:rsidP="001E6A39">
      <w:pPr>
        <w:pStyle w:val="BodyAA"/>
        <w:jc w:val="both"/>
        <w:rPr>
          <w:rFonts w:asciiTheme="minorHAnsi" w:hAnsiTheme="minorHAnsi" w:cstheme="minorHAnsi"/>
          <w:bCs/>
          <w:sz w:val="22"/>
          <w:szCs w:val="22"/>
          <w:lang w:val="en-GB"/>
        </w:rPr>
      </w:pPr>
    </w:p>
    <w:p w14:paraId="7A352018" w14:textId="631D33E6" w:rsidR="005B5D55" w:rsidRDefault="005B5D55" w:rsidP="001E6A39">
      <w:pPr>
        <w:pStyle w:val="BodyAA"/>
        <w:jc w:val="both"/>
        <w:rPr>
          <w:rFonts w:asciiTheme="minorHAnsi" w:hAnsiTheme="minorHAnsi" w:cstheme="minorHAnsi"/>
          <w:bCs/>
          <w:sz w:val="22"/>
          <w:szCs w:val="22"/>
          <w:lang w:val="en-GB"/>
        </w:rPr>
      </w:pPr>
    </w:p>
    <w:p w14:paraId="725CF011" w14:textId="7272C37E" w:rsidR="005B5D55" w:rsidRDefault="005B5D55" w:rsidP="001E6A39">
      <w:pPr>
        <w:pStyle w:val="BodyAA"/>
        <w:jc w:val="both"/>
        <w:rPr>
          <w:rFonts w:asciiTheme="minorHAnsi" w:hAnsiTheme="minorHAnsi" w:cstheme="minorHAnsi"/>
          <w:bCs/>
          <w:sz w:val="22"/>
          <w:szCs w:val="22"/>
          <w:lang w:val="en-GB"/>
        </w:rPr>
      </w:pPr>
    </w:p>
    <w:p w14:paraId="37C2BAC6" w14:textId="44841D77" w:rsidR="005B5D55" w:rsidRDefault="005B5D55" w:rsidP="001E6A39">
      <w:pPr>
        <w:pStyle w:val="BodyAA"/>
        <w:jc w:val="both"/>
        <w:rPr>
          <w:rFonts w:asciiTheme="minorHAnsi" w:hAnsiTheme="minorHAnsi" w:cstheme="minorHAnsi"/>
          <w:bCs/>
          <w:sz w:val="22"/>
          <w:szCs w:val="22"/>
          <w:lang w:val="en-GB"/>
        </w:rPr>
      </w:pPr>
    </w:p>
    <w:p w14:paraId="1B6B2869" w14:textId="78FA173D" w:rsidR="005B5D55" w:rsidRDefault="005B5D55" w:rsidP="001E6A39">
      <w:pPr>
        <w:pStyle w:val="BodyAA"/>
        <w:jc w:val="both"/>
        <w:rPr>
          <w:rFonts w:asciiTheme="minorHAnsi" w:hAnsiTheme="minorHAnsi" w:cstheme="minorHAnsi"/>
          <w:bCs/>
          <w:sz w:val="22"/>
          <w:szCs w:val="22"/>
          <w:lang w:val="en-GB"/>
        </w:rPr>
      </w:pPr>
    </w:p>
    <w:p w14:paraId="2D5A69DC" w14:textId="009BE994" w:rsidR="005B5D55" w:rsidRDefault="005B5D55" w:rsidP="001E6A39">
      <w:pPr>
        <w:pStyle w:val="BodyAA"/>
        <w:jc w:val="both"/>
        <w:rPr>
          <w:rFonts w:asciiTheme="minorHAnsi" w:hAnsiTheme="minorHAnsi" w:cstheme="minorHAnsi"/>
          <w:bCs/>
          <w:sz w:val="22"/>
          <w:szCs w:val="22"/>
          <w:lang w:val="en-GB"/>
        </w:rPr>
      </w:pPr>
    </w:p>
    <w:p w14:paraId="65CDAB01" w14:textId="77777777" w:rsidR="00F360A4" w:rsidRDefault="00F360A4" w:rsidP="00F360A4">
      <w:pPr>
        <w:rPr>
          <w:noProof/>
          <w:color w:val="0070C0"/>
          <w:sz w:val="28"/>
          <w:szCs w:val="28"/>
          <w:lang w:eastAsia="en-GB"/>
        </w:rPr>
      </w:pPr>
    </w:p>
    <w:p w14:paraId="2FF0D90D" w14:textId="4DDB014C" w:rsidR="00845E9F" w:rsidRPr="00F360A4" w:rsidRDefault="006A4136" w:rsidP="00F360A4">
      <w:pPr>
        <w:rPr>
          <w:b/>
        </w:rPr>
      </w:pPr>
      <w:r w:rsidRPr="00F360A4">
        <w:rPr>
          <w:noProof/>
          <w:color w:val="0070C0"/>
          <w:sz w:val="28"/>
          <w:szCs w:val="28"/>
          <w:lang w:eastAsia="en-GB"/>
        </w:rPr>
        <w:t xml:space="preserve">APPENDIX 1: </w:t>
      </w:r>
      <w:r w:rsidR="00845E9F" w:rsidRPr="00F360A4">
        <w:rPr>
          <w:noProof/>
          <w:color w:val="0070C0"/>
          <w:sz w:val="28"/>
          <w:szCs w:val="28"/>
          <w:lang w:eastAsia="en-GB"/>
        </w:rPr>
        <w:t>PRIMARY SPECIFICS</w:t>
      </w:r>
      <w:r w:rsidR="00845E9F" w:rsidRPr="00F360A4">
        <w:rPr>
          <w:noProof/>
          <w:color w:val="0070C0"/>
          <w:lang w:eastAsia="en-GB"/>
        </w:rPr>
        <w:t xml:space="preserve">                                                         </w:t>
      </w:r>
    </w:p>
    <w:p w14:paraId="276553F3" w14:textId="0DAB081D" w:rsidR="00552128" w:rsidRDefault="00014BCD" w:rsidP="00014BCD">
      <w:pPr>
        <w:pStyle w:val="BodyAA"/>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our primary settings </w:t>
      </w:r>
      <w:r w:rsidRPr="00014BCD">
        <w:rPr>
          <w:rFonts w:asciiTheme="minorHAnsi" w:hAnsiTheme="minorHAnsi" w:cstheme="minorHAnsi"/>
          <w:sz w:val="22"/>
          <w:szCs w:val="22"/>
          <w:lang w:val="en-GB"/>
        </w:rPr>
        <w:t xml:space="preserve">we teach Personal, Social, Health </w:t>
      </w:r>
      <w:r w:rsidR="0039088C">
        <w:rPr>
          <w:rFonts w:asciiTheme="minorHAnsi" w:hAnsiTheme="minorHAnsi" w:cstheme="minorHAnsi"/>
          <w:sz w:val="22"/>
          <w:szCs w:val="22"/>
          <w:lang w:val="en-GB"/>
        </w:rPr>
        <w:t xml:space="preserve">and Economic </w:t>
      </w:r>
      <w:r w:rsidRPr="00014BCD">
        <w:rPr>
          <w:rFonts w:asciiTheme="minorHAnsi" w:hAnsiTheme="minorHAnsi" w:cstheme="minorHAnsi"/>
          <w:sz w:val="22"/>
          <w:szCs w:val="22"/>
          <w:lang w:val="en-GB"/>
        </w:rPr>
        <w:t>Education as a whole-school approach to underpin children’s development as people and because we believe that this also supports their learning capacity.</w:t>
      </w:r>
    </w:p>
    <w:p w14:paraId="16724A09" w14:textId="77777777" w:rsidR="00A14ECD" w:rsidRPr="00A14ECD" w:rsidRDefault="00A14ECD" w:rsidP="00A14ECD">
      <w:pPr>
        <w:pStyle w:val="BodyAA"/>
        <w:jc w:val="both"/>
        <w:rPr>
          <w:rFonts w:asciiTheme="minorHAnsi" w:hAnsiTheme="minorHAnsi" w:cstheme="minorHAnsi"/>
          <w:sz w:val="22"/>
          <w:szCs w:val="22"/>
          <w:lang w:val="en-GB"/>
        </w:rPr>
      </w:pPr>
    </w:p>
    <w:p w14:paraId="730A106B" w14:textId="7D8554A7" w:rsidR="00552128" w:rsidRDefault="00A14ECD" w:rsidP="00A14ECD">
      <w:pPr>
        <w:pStyle w:val="BodyAA"/>
        <w:jc w:val="both"/>
        <w:rPr>
          <w:rFonts w:asciiTheme="minorHAnsi" w:hAnsiTheme="minorHAnsi" w:cstheme="minorHAnsi"/>
          <w:sz w:val="22"/>
          <w:szCs w:val="22"/>
          <w:lang w:val="en-GB"/>
        </w:rPr>
      </w:pPr>
      <w:r w:rsidRPr="00A14ECD">
        <w:rPr>
          <w:rFonts w:asciiTheme="minorHAnsi" w:hAnsiTheme="minorHAnsi" w:cstheme="minorHAnsi"/>
          <w:sz w:val="22"/>
          <w:szCs w:val="22"/>
          <w:lang w:val="en-GB"/>
        </w:rPr>
        <w:t xml:space="preserve"> “The Jigsaw Programme” </w:t>
      </w:r>
      <w:r w:rsidR="00F9237A">
        <w:rPr>
          <w:rFonts w:asciiTheme="minorHAnsi" w:hAnsiTheme="minorHAnsi" w:cstheme="minorHAnsi"/>
          <w:sz w:val="22"/>
          <w:szCs w:val="22"/>
          <w:lang w:val="en-GB"/>
        </w:rPr>
        <w:t xml:space="preserve">supports our </w:t>
      </w:r>
      <w:r w:rsidR="00F360A4">
        <w:rPr>
          <w:rFonts w:asciiTheme="minorHAnsi" w:hAnsiTheme="minorHAnsi" w:cstheme="minorHAnsi"/>
          <w:sz w:val="22"/>
          <w:szCs w:val="22"/>
          <w:lang w:val="en-GB"/>
        </w:rPr>
        <w:t xml:space="preserve">VT </w:t>
      </w:r>
      <w:r w:rsidR="00F9237A">
        <w:rPr>
          <w:rFonts w:asciiTheme="minorHAnsi" w:hAnsiTheme="minorHAnsi" w:cstheme="minorHAnsi"/>
          <w:sz w:val="22"/>
          <w:szCs w:val="22"/>
          <w:lang w:val="en-GB"/>
        </w:rPr>
        <w:t>curriculum</w:t>
      </w:r>
      <w:r w:rsidR="00A53B2D">
        <w:rPr>
          <w:rFonts w:asciiTheme="minorHAnsi" w:hAnsiTheme="minorHAnsi" w:cstheme="minorHAnsi"/>
          <w:sz w:val="22"/>
          <w:szCs w:val="22"/>
          <w:lang w:val="en-GB"/>
        </w:rPr>
        <w:t>-</w:t>
      </w:r>
      <w:r w:rsidR="00F9237A">
        <w:rPr>
          <w:rFonts w:asciiTheme="minorHAnsi" w:hAnsiTheme="minorHAnsi" w:cstheme="minorHAnsi"/>
          <w:sz w:val="22"/>
          <w:szCs w:val="22"/>
          <w:lang w:val="en-GB"/>
        </w:rPr>
        <w:t xml:space="preserve"> it</w:t>
      </w:r>
      <w:r w:rsidRPr="00A14ECD">
        <w:rPr>
          <w:rFonts w:asciiTheme="minorHAnsi" w:hAnsiTheme="minorHAnsi" w:cstheme="minorHAnsi"/>
          <w:sz w:val="22"/>
          <w:szCs w:val="22"/>
          <w:lang w:val="en-GB"/>
        </w:rPr>
        <w:t xml:space="preserve"> offers us a comprehensive, carefully thought-through Scheme of Work which brings consistency and progression to our children’s learning in this vital curriculum area.</w:t>
      </w:r>
    </w:p>
    <w:p w14:paraId="07ABF28D" w14:textId="77777777" w:rsidR="00014BCD" w:rsidRDefault="00014BCD" w:rsidP="00A14ECD">
      <w:pPr>
        <w:pStyle w:val="BodyAA"/>
        <w:jc w:val="both"/>
        <w:rPr>
          <w:rFonts w:asciiTheme="minorHAnsi" w:hAnsiTheme="minorHAnsi" w:cstheme="minorHAnsi"/>
          <w:sz w:val="22"/>
          <w:szCs w:val="22"/>
          <w:lang w:val="en-GB"/>
        </w:rPr>
      </w:pPr>
    </w:p>
    <w:p w14:paraId="43FF889D" w14:textId="77777777" w:rsidR="00014BCD" w:rsidRPr="00014BCD" w:rsidRDefault="00014BCD" w:rsidP="00014BCD">
      <w:pPr>
        <w:pStyle w:val="BodyAA"/>
        <w:jc w:val="both"/>
        <w:rPr>
          <w:rFonts w:asciiTheme="minorHAnsi" w:hAnsiTheme="minorHAnsi" w:cstheme="minorHAnsi"/>
          <w:sz w:val="22"/>
          <w:szCs w:val="22"/>
          <w:lang w:val="en-GB"/>
        </w:rPr>
      </w:pPr>
      <w:r w:rsidRPr="00014BCD">
        <w:rPr>
          <w:rFonts w:asciiTheme="minorHAnsi" w:hAnsiTheme="minorHAnsi" w:cstheme="minorHAnsi"/>
          <w:sz w:val="22"/>
          <w:szCs w:val="22"/>
          <w:lang w:val="en-GB"/>
        </w:rPr>
        <w:t xml:space="preserve">We use planning and resources from the Jigsaw scheme of work. Jigsaw covers all areas of PSHE for </w:t>
      </w:r>
    </w:p>
    <w:p w14:paraId="3D28B552" w14:textId="77777777" w:rsidR="00014BCD" w:rsidRPr="00014BCD" w:rsidRDefault="00014BCD" w:rsidP="00014BCD">
      <w:pPr>
        <w:pStyle w:val="BodyAA"/>
        <w:jc w:val="both"/>
        <w:rPr>
          <w:rFonts w:asciiTheme="minorHAnsi" w:hAnsiTheme="minorHAnsi" w:cstheme="minorHAnsi"/>
          <w:sz w:val="22"/>
          <w:szCs w:val="22"/>
          <w:lang w:val="en-GB"/>
        </w:rPr>
      </w:pPr>
      <w:r w:rsidRPr="00014BCD">
        <w:rPr>
          <w:rFonts w:asciiTheme="minorHAnsi" w:hAnsiTheme="minorHAnsi" w:cstheme="minorHAnsi"/>
          <w:sz w:val="22"/>
          <w:szCs w:val="22"/>
          <w:lang w:val="en-GB"/>
        </w:rPr>
        <w:t xml:space="preserve">the primary phase including statutory Relationships and Health Education. The table below gives the </w:t>
      </w:r>
    </w:p>
    <w:p w14:paraId="5DC0CCCD" w14:textId="77777777" w:rsidR="00014BCD" w:rsidRPr="00014BCD" w:rsidRDefault="00014BCD" w:rsidP="00014BCD">
      <w:pPr>
        <w:pStyle w:val="BodyAA"/>
        <w:jc w:val="both"/>
        <w:rPr>
          <w:rFonts w:asciiTheme="minorHAnsi" w:hAnsiTheme="minorHAnsi" w:cstheme="minorHAnsi"/>
          <w:sz w:val="22"/>
          <w:szCs w:val="22"/>
          <w:lang w:val="en-GB"/>
        </w:rPr>
      </w:pPr>
      <w:r w:rsidRPr="00014BCD">
        <w:rPr>
          <w:rFonts w:asciiTheme="minorHAnsi" w:hAnsiTheme="minorHAnsi" w:cstheme="minorHAnsi"/>
          <w:sz w:val="22"/>
          <w:szCs w:val="22"/>
          <w:lang w:val="en-GB"/>
        </w:rPr>
        <w:t xml:space="preserve">learning theme of each of the six Puzzles (units) and these are taught across the school; the learning </w:t>
      </w:r>
    </w:p>
    <w:p w14:paraId="75596AD3" w14:textId="487DAF49" w:rsidR="00552128" w:rsidRDefault="00014BCD" w:rsidP="00014BCD">
      <w:pPr>
        <w:pStyle w:val="BodyAA"/>
        <w:jc w:val="both"/>
        <w:rPr>
          <w:rFonts w:asciiTheme="minorHAnsi" w:hAnsiTheme="minorHAnsi" w:cstheme="minorHAnsi"/>
          <w:sz w:val="22"/>
          <w:szCs w:val="22"/>
          <w:lang w:val="en-GB"/>
        </w:rPr>
      </w:pPr>
      <w:r w:rsidRPr="00014BCD">
        <w:rPr>
          <w:rFonts w:asciiTheme="minorHAnsi" w:hAnsiTheme="minorHAnsi" w:cstheme="minorHAnsi"/>
          <w:sz w:val="22"/>
          <w:szCs w:val="22"/>
          <w:lang w:val="en-GB"/>
        </w:rPr>
        <w:t>deepens and broadens every year.</w:t>
      </w:r>
    </w:p>
    <w:p w14:paraId="54AF55ED" w14:textId="77777777" w:rsidR="00552128" w:rsidRDefault="00552128" w:rsidP="001E6A39">
      <w:pPr>
        <w:pStyle w:val="BodyAA"/>
        <w:jc w:val="both"/>
        <w:rPr>
          <w:rFonts w:asciiTheme="minorHAnsi" w:hAnsiTheme="minorHAnsi" w:cstheme="minorHAnsi"/>
          <w:sz w:val="22"/>
          <w:szCs w:val="22"/>
          <w:lang w:val="en-GB"/>
        </w:rPr>
      </w:pPr>
    </w:p>
    <w:p w14:paraId="07A75B94" w14:textId="03D3CF16" w:rsidR="00552128" w:rsidRDefault="00552128" w:rsidP="001E6A39">
      <w:pPr>
        <w:pStyle w:val="BodyAA"/>
        <w:jc w:val="both"/>
        <w:rPr>
          <w:rFonts w:asciiTheme="minorHAnsi" w:hAnsiTheme="minorHAnsi" w:cstheme="minorHAnsi"/>
          <w:sz w:val="22"/>
          <w:szCs w:val="22"/>
          <w:lang w:val="en-GB"/>
        </w:rPr>
      </w:pPr>
      <w:r>
        <w:rPr>
          <w:noProof/>
        </w:rPr>
        <w:drawing>
          <wp:inline distT="0" distB="0" distL="0" distR="0" wp14:anchorId="6FBC4187" wp14:editId="00792C62">
            <wp:extent cx="5731510" cy="39490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949065"/>
                    </a:xfrm>
                    <a:prstGeom prst="rect">
                      <a:avLst/>
                    </a:prstGeom>
                  </pic:spPr>
                </pic:pic>
              </a:graphicData>
            </a:graphic>
          </wp:inline>
        </w:drawing>
      </w:r>
    </w:p>
    <w:p w14:paraId="25149F9A" w14:textId="77777777" w:rsidR="00552128" w:rsidRDefault="00552128" w:rsidP="001E6A39">
      <w:pPr>
        <w:pStyle w:val="BodyAA"/>
        <w:jc w:val="both"/>
        <w:rPr>
          <w:rFonts w:asciiTheme="minorHAnsi" w:hAnsiTheme="minorHAnsi" w:cstheme="minorHAnsi"/>
          <w:sz w:val="22"/>
          <w:szCs w:val="22"/>
          <w:lang w:val="en-GB"/>
        </w:rPr>
      </w:pPr>
    </w:p>
    <w:p w14:paraId="10A7489B" w14:textId="77777777" w:rsidR="00014BCD" w:rsidRPr="00014BCD" w:rsidRDefault="00014BCD" w:rsidP="00014BCD">
      <w:pPr>
        <w:spacing w:line="240" w:lineRule="auto"/>
        <w:rPr>
          <w:rFonts w:cstheme="minorHAnsi"/>
          <w:b/>
        </w:rPr>
      </w:pPr>
      <w:r w:rsidRPr="00014BCD">
        <w:rPr>
          <w:rFonts w:cstheme="minorHAnsi"/>
          <w:b/>
        </w:rPr>
        <w:t xml:space="preserve">What does the DfE statutory guidance on Relationships Education expect children to know by the time they leave primary school? </w:t>
      </w:r>
    </w:p>
    <w:p w14:paraId="7C991B1A" w14:textId="77777777" w:rsidR="00014BCD" w:rsidRPr="00014BCD" w:rsidRDefault="00014BCD" w:rsidP="00014BCD">
      <w:pPr>
        <w:spacing w:line="240" w:lineRule="auto"/>
        <w:rPr>
          <w:rFonts w:cstheme="minorHAnsi"/>
        </w:rPr>
      </w:pPr>
      <w:r w:rsidRPr="00014BCD">
        <w:rPr>
          <w:rFonts w:cstheme="minorHAnsi"/>
        </w:rPr>
        <w:t>Relationships Education in primary schools will cover ‘Families and people who care for me’, ‘Caring friendships’, ‘Respectful relationships’, ‘Online relationships’, and ‘Being safe’.</w:t>
      </w:r>
    </w:p>
    <w:p w14:paraId="18B1A883" w14:textId="77777777" w:rsidR="00014BCD" w:rsidRPr="00014BCD" w:rsidRDefault="00014BCD" w:rsidP="00014BCD">
      <w:pPr>
        <w:spacing w:line="240" w:lineRule="auto"/>
        <w:rPr>
          <w:rFonts w:cstheme="minorHAnsi"/>
        </w:rPr>
      </w:pPr>
      <w:r w:rsidRPr="00014BCD">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729A6B00" w14:textId="77777777" w:rsidR="00014BCD" w:rsidRPr="00014BCD" w:rsidRDefault="00014BCD" w:rsidP="00014BCD">
      <w:pPr>
        <w:spacing w:line="240" w:lineRule="auto"/>
        <w:rPr>
          <w:rFonts w:cstheme="minorHAnsi"/>
        </w:rPr>
      </w:pPr>
      <w:r w:rsidRPr="00014BCD">
        <w:rPr>
          <w:rFonts w:cstheme="minorHAnsi"/>
        </w:rPr>
        <w:lastRenderedPageBreak/>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14:paraId="2907CECB" w14:textId="77777777" w:rsidR="00014BCD" w:rsidRPr="00014BCD" w:rsidRDefault="00014BCD" w:rsidP="00014BCD">
      <w:pPr>
        <w:spacing w:line="240" w:lineRule="auto"/>
        <w:rPr>
          <w:rFonts w:cstheme="minorHAnsi"/>
        </w:rPr>
      </w:pPr>
    </w:p>
    <w:p w14:paraId="2B951BE3" w14:textId="77777777" w:rsidR="00014BCD" w:rsidRPr="00014BCD" w:rsidRDefault="00014BCD" w:rsidP="00014BCD">
      <w:pPr>
        <w:spacing w:line="240" w:lineRule="auto"/>
        <w:rPr>
          <w:rFonts w:cstheme="minorHAnsi"/>
          <w:b/>
        </w:rPr>
      </w:pPr>
      <w:r w:rsidRPr="00014BCD">
        <w:rPr>
          <w:rFonts w:cstheme="minorHAnsi"/>
          <w:b/>
        </w:rPr>
        <w:t>Health Education</w:t>
      </w:r>
    </w:p>
    <w:p w14:paraId="125B9AA6" w14:textId="77777777" w:rsidR="00014BCD" w:rsidRPr="00014BCD" w:rsidRDefault="00014BCD" w:rsidP="00014BCD">
      <w:pPr>
        <w:spacing w:line="240" w:lineRule="auto"/>
        <w:rPr>
          <w:rFonts w:cstheme="minorHAnsi"/>
          <w:b/>
        </w:rPr>
      </w:pPr>
      <w:r w:rsidRPr="00014BCD">
        <w:rPr>
          <w:rFonts w:cstheme="minorHAnsi"/>
          <w:b/>
        </w:rPr>
        <w:t xml:space="preserve">What does the DfE statutory guidance on Health Education expect children to know by the time they leave primary school? </w:t>
      </w:r>
    </w:p>
    <w:p w14:paraId="5F489B35" w14:textId="77777777" w:rsidR="00014BCD" w:rsidRPr="00014BCD" w:rsidRDefault="00014BCD" w:rsidP="00014BCD">
      <w:pPr>
        <w:spacing w:line="240" w:lineRule="auto"/>
        <w:rPr>
          <w:rFonts w:cstheme="minorHAnsi"/>
        </w:rPr>
      </w:pPr>
      <w:r w:rsidRPr="00014BCD">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7F773656" w14:textId="77777777" w:rsidR="00014BCD" w:rsidRPr="00014BCD" w:rsidRDefault="00014BCD" w:rsidP="00014BCD">
      <w:pPr>
        <w:spacing w:line="240" w:lineRule="auto"/>
        <w:rPr>
          <w:rFonts w:cstheme="minorHAnsi"/>
        </w:rPr>
      </w:pPr>
      <w:r w:rsidRPr="00014BCD">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1B6C8BA3" w14:textId="77A87D64" w:rsidR="00014BCD" w:rsidRPr="00014BCD" w:rsidRDefault="00014BCD" w:rsidP="00014BCD">
      <w:pPr>
        <w:spacing w:line="240" w:lineRule="auto"/>
        <w:rPr>
          <w:rFonts w:cstheme="minorHAnsi"/>
        </w:rPr>
      </w:pPr>
      <w:r w:rsidRPr="00014BCD">
        <w:rPr>
          <w:rFonts w:cstheme="minorHAnsi"/>
        </w:rPr>
        <w:t xml:space="preserve">It is important to explain that whilst the Healthy Me Puzzle (unit) in Jigsaw covers most of the statutory Health Education, some of the outcomes are taught elsewhere in Jigsaw </w:t>
      </w:r>
      <w:r w:rsidR="00701325" w:rsidRPr="00014BCD">
        <w:rPr>
          <w:rFonts w:cstheme="minorHAnsi"/>
        </w:rPr>
        <w:t xml:space="preserve">e.g. </w:t>
      </w:r>
      <w:r w:rsidR="00701325">
        <w:rPr>
          <w:rFonts w:cstheme="minorHAnsi"/>
        </w:rPr>
        <w:t>e</w:t>
      </w:r>
      <w:r w:rsidR="00701325" w:rsidRPr="00014BCD">
        <w:rPr>
          <w:rFonts w:cstheme="minorHAnsi"/>
        </w:rPr>
        <w:t>motional</w:t>
      </w:r>
      <w:r w:rsidRPr="00014BCD">
        <w:rPr>
          <w:rFonts w:cstheme="minorHAnsi"/>
        </w:rPr>
        <w:t xml:space="preserve"> and mental health is nurtured every lesson through the Calm me time, social skills are grown every lesson through the Connect us activity and respect is enhanced through the use of the Jigsaw Charter.</w:t>
      </w:r>
    </w:p>
    <w:p w14:paraId="2E35B293" w14:textId="77777777" w:rsidR="00014BCD" w:rsidRPr="00014BCD" w:rsidRDefault="00014BCD" w:rsidP="00014BCD">
      <w:pPr>
        <w:spacing w:line="240" w:lineRule="auto"/>
        <w:rPr>
          <w:rFonts w:cstheme="minorHAnsi"/>
        </w:rPr>
      </w:pPr>
      <w:r w:rsidRPr="00014BCD">
        <w:rPr>
          <w:rFonts w:cstheme="minorHAnsi"/>
        </w:rPr>
        <w:t xml:space="preserve">Also, teaching children about puberty is now a statutory requirement which sits within the Health Education part of the DfE guidance within the ‘Changing adolescent body’ strand, and in Jigsaw this is taught as part of the Changing Me Puzzle (unit). </w:t>
      </w:r>
    </w:p>
    <w:p w14:paraId="5C33D84B" w14:textId="326FD062" w:rsidR="00014BCD" w:rsidRPr="00014BCD" w:rsidRDefault="00014BCD" w:rsidP="00014BCD">
      <w:pPr>
        <w:spacing w:line="240" w:lineRule="auto"/>
        <w:rPr>
          <w:rFonts w:cstheme="minorHAnsi"/>
        </w:rPr>
      </w:pPr>
      <w:r w:rsidRPr="00014BCD">
        <w:rPr>
          <w:rFonts w:cstheme="minorHAnsi"/>
        </w:rPr>
        <w:t xml:space="preserve">Again, the mapping document </w:t>
      </w:r>
      <w:r w:rsidR="00701325" w:rsidRPr="00014BCD">
        <w:rPr>
          <w:rFonts w:cstheme="minorHAnsi"/>
        </w:rPr>
        <w:t>transparently</w:t>
      </w:r>
      <w:r w:rsidRPr="00014BCD">
        <w:rPr>
          <w:rFonts w:cstheme="minorHAnsi"/>
        </w:rPr>
        <w:t xml:space="preserve"> shows how the Jigsaw whole-school approach spirals the learning and meets all statutory requirements and more.</w:t>
      </w:r>
    </w:p>
    <w:p w14:paraId="4BFD9527" w14:textId="77777777" w:rsidR="00014BCD" w:rsidRPr="00014BCD" w:rsidRDefault="00014BCD" w:rsidP="00014BCD">
      <w:pPr>
        <w:spacing w:line="240" w:lineRule="auto"/>
        <w:rPr>
          <w:rFonts w:cstheme="minorHAnsi"/>
          <w:b/>
          <w:bCs/>
        </w:rPr>
      </w:pPr>
      <w:r w:rsidRPr="00014BCD">
        <w:rPr>
          <w:rFonts w:cstheme="minorHAnsi"/>
          <w:b/>
          <w:bCs/>
        </w:rPr>
        <w:t>Sex Education</w:t>
      </w:r>
    </w:p>
    <w:p w14:paraId="5A4FE630" w14:textId="77777777" w:rsidR="00014BCD" w:rsidRPr="00014BCD" w:rsidRDefault="00014BCD" w:rsidP="00014BCD">
      <w:pPr>
        <w:spacing w:line="240" w:lineRule="auto"/>
        <w:rPr>
          <w:rFonts w:cstheme="minorHAnsi"/>
        </w:rPr>
      </w:pPr>
      <w:r w:rsidRPr="00014BCD">
        <w:rPr>
          <w:rFonts w:cstheme="minorHAnsi"/>
        </w:rPr>
        <w:t xml:space="preserve">The DfE Guidance 2019 (p.23) recommends that all primary schools ‘have a sex education programme tailored to the age and the physical and emotional maturity of the pupils. </w:t>
      </w:r>
    </w:p>
    <w:p w14:paraId="6C319774" w14:textId="2EA782A9" w:rsidR="00014BCD" w:rsidRPr="00014BCD" w:rsidRDefault="00014BCD" w:rsidP="00014BCD">
      <w:pPr>
        <w:spacing w:line="240" w:lineRule="auto"/>
        <w:rPr>
          <w:rFonts w:cstheme="minorHAnsi"/>
        </w:rPr>
      </w:pPr>
      <w:r w:rsidRPr="00014BCD">
        <w:rPr>
          <w:rFonts w:cstheme="minorHAnsi"/>
        </w:rPr>
        <w:t>Sex education ‘should ensure that both boys and girls are prepared for the changes that adolescence brings and – drawing on knowledge of the human life cycle set out in the national curriculum for science - how a baby is conceived and born’.</w:t>
      </w:r>
    </w:p>
    <w:p w14:paraId="458C1E8C" w14:textId="77777777" w:rsidR="00014BCD" w:rsidRPr="00014BCD" w:rsidRDefault="00014BCD" w:rsidP="00014BCD">
      <w:pPr>
        <w:spacing w:line="240" w:lineRule="auto"/>
        <w:rPr>
          <w:rFonts w:cstheme="minorHAnsi"/>
        </w:rPr>
      </w:pPr>
      <w:r w:rsidRPr="00014BCD">
        <w:rPr>
          <w:rFonts w:cstheme="minorHAnsi"/>
        </w:rPr>
        <w:t>At Venturers Trust Academies, we believe children should understand the facts about human reproduction before they leave primary school so we are committed to ensuring all children/ young people are taught this in a culturally sensitive way following consultation and communication with parents/carers and community members.</w:t>
      </w:r>
    </w:p>
    <w:p w14:paraId="6BD6ADE7" w14:textId="069A15EC" w:rsidR="00014BCD" w:rsidRPr="00014BCD" w:rsidRDefault="00014BCD" w:rsidP="00014BCD">
      <w:pPr>
        <w:spacing w:line="240" w:lineRule="auto"/>
        <w:rPr>
          <w:rFonts w:cstheme="minorHAnsi"/>
        </w:rPr>
      </w:pPr>
      <w:r w:rsidRPr="00014BCD">
        <w:rPr>
          <w:rFonts w:cstheme="minorHAnsi"/>
        </w:rPr>
        <w:t>We define Sex Education as e.g. understanding</w:t>
      </w:r>
      <w:r w:rsidR="003A56F0">
        <w:rPr>
          <w:rFonts w:cstheme="minorHAnsi"/>
        </w:rPr>
        <w:t xml:space="preserve"> about</w:t>
      </w:r>
      <w:r w:rsidRPr="00014BCD">
        <w:rPr>
          <w:rFonts w:cstheme="minorHAnsi"/>
        </w:rPr>
        <w:t xml:space="preserve"> human reproduction</w:t>
      </w:r>
      <w:r w:rsidR="00851679">
        <w:rPr>
          <w:rFonts w:cstheme="minorHAnsi"/>
        </w:rPr>
        <w:t xml:space="preserve"> and teaching the basic physical facts of how a baby is conceived and born</w:t>
      </w:r>
      <w:r w:rsidR="00602FFB">
        <w:rPr>
          <w:rFonts w:cstheme="minorHAnsi"/>
        </w:rPr>
        <w:t xml:space="preserve">. </w:t>
      </w:r>
      <w:r w:rsidRPr="00014BCD">
        <w:rPr>
          <w:rFonts w:cstheme="minorHAnsi"/>
        </w:rPr>
        <w:t xml:space="preserve">We teach </w:t>
      </w:r>
      <w:r w:rsidR="00602FFB">
        <w:rPr>
          <w:rFonts w:cstheme="minorHAnsi"/>
        </w:rPr>
        <w:t>this</w:t>
      </w:r>
      <w:r w:rsidRPr="00014BCD">
        <w:rPr>
          <w:rFonts w:cstheme="minorHAnsi"/>
        </w:rPr>
        <w:t xml:space="preserve"> as part of </w:t>
      </w:r>
      <w:r w:rsidRPr="00602FFB">
        <w:rPr>
          <w:rFonts w:cstheme="minorHAnsi"/>
        </w:rPr>
        <w:t>Science</w:t>
      </w:r>
      <w:r w:rsidR="00C5601D">
        <w:rPr>
          <w:rFonts w:cstheme="minorHAnsi"/>
        </w:rPr>
        <w:t xml:space="preserve"> </w:t>
      </w:r>
      <w:r w:rsidR="00A23DAE">
        <w:rPr>
          <w:rFonts w:cstheme="minorHAnsi"/>
        </w:rPr>
        <w:t>to ensure children know the true facts before going to secondary school</w:t>
      </w:r>
      <w:r w:rsidR="0001533D">
        <w:rPr>
          <w:rFonts w:cstheme="minorHAnsi"/>
        </w:rPr>
        <w:t>.</w:t>
      </w:r>
      <w:r w:rsidR="004B153D">
        <w:rPr>
          <w:rFonts w:cstheme="minorHAnsi"/>
        </w:rPr>
        <w:t xml:space="preserve"> Our teaching is</w:t>
      </w:r>
      <w:r w:rsidR="00E1793A" w:rsidRPr="00602FFB">
        <w:rPr>
          <w:rFonts w:cstheme="minorHAnsi"/>
        </w:rPr>
        <w:t xml:space="preserve"> factual, respectful and understand</w:t>
      </w:r>
      <w:r w:rsidR="00701325">
        <w:rPr>
          <w:rFonts w:cstheme="minorHAnsi"/>
        </w:rPr>
        <w:t>s</w:t>
      </w:r>
      <w:r w:rsidR="00E1793A" w:rsidRPr="00602FFB">
        <w:rPr>
          <w:rFonts w:cstheme="minorHAnsi"/>
        </w:rPr>
        <w:t xml:space="preserve"> pupils’ backgrounds</w:t>
      </w:r>
      <w:r w:rsidR="00B8658A">
        <w:rPr>
          <w:rFonts w:cstheme="minorHAnsi"/>
        </w:rPr>
        <w:t xml:space="preserve"> and cultural beliefs.</w:t>
      </w:r>
    </w:p>
    <w:p w14:paraId="25DA6AFC" w14:textId="77777777" w:rsidR="00014BCD" w:rsidRPr="00014BCD" w:rsidRDefault="00014BCD" w:rsidP="00014BCD">
      <w:pPr>
        <w:spacing w:line="240" w:lineRule="auto"/>
        <w:rPr>
          <w:rFonts w:cstheme="minorHAnsi"/>
        </w:rPr>
      </w:pPr>
    </w:p>
    <w:p w14:paraId="2C863B1E" w14:textId="06250270" w:rsidR="00552128" w:rsidRDefault="00552128" w:rsidP="001E6A39">
      <w:pPr>
        <w:pStyle w:val="BodyAA"/>
        <w:jc w:val="both"/>
        <w:rPr>
          <w:rFonts w:asciiTheme="minorHAnsi" w:hAnsiTheme="minorHAnsi" w:cstheme="minorHAnsi"/>
          <w:sz w:val="22"/>
          <w:szCs w:val="22"/>
          <w:lang w:val="en-GB"/>
        </w:rPr>
        <w:sectPr w:rsidR="00552128" w:rsidSect="008F67E7">
          <w:headerReference w:type="even" r:id="rId25"/>
          <w:headerReference w:type="default" r:id="rId26"/>
          <w:footerReference w:type="even" r:id="rId27"/>
          <w:footerReference w:type="default" r:id="rId28"/>
          <w:headerReference w:type="first" r:id="rId29"/>
          <w:footerReference w:type="first" r:id="rId30"/>
          <w:pgSz w:w="11906" w:h="16838"/>
          <w:pgMar w:top="709" w:right="1440" w:bottom="1440" w:left="1440" w:header="708" w:footer="708" w:gutter="0"/>
          <w:pgNumType w:start="0"/>
          <w:cols w:space="708"/>
          <w:titlePg/>
          <w:docGrid w:linePitch="360"/>
        </w:sectPr>
      </w:pPr>
    </w:p>
    <w:p w14:paraId="6D8B451E" w14:textId="77777777" w:rsidR="00552128" w:rsidRDefault="001E6A39" w:rsidP="001E6A39">
      <w:pPr>
        <w:pStyle w:val="BodyAA"/>
        <w:jc w:val="both"/>
        <w:rPr>
          <w:rFonts w:asciiTheme="minorHAnsi" w:hAnsiTheme="minorHAnsi" w:cstheme="minorHAnsi"/>
          <w:sz w:val="22"/>
          <w:szCs w:val="22"/>
          <w:lang w:val="en-GB"/>
        </w:rPr>
        <w:sectPr w:rsidR="00552128" w:rsidSect="001E6A39">
          <w:pgSz w:w="16838" w:h="11906" w:orient="landscape"/>
          <w:pgMar w:top="1440" w:right="709" w:bottom="1440" w:left="1440" w:header="709" w:footer="709" w:gutter="0"/>
          <w:pgNumType w:start="0"/>
          <w:cols w:space="708"/>
          <w:titlePg/>
          <w:docGrid w:linePitch="360"/>
        </w:sectPr>
      </w:pPr>
      <w:r w:rsidRPr="001E6A39">
        <w:rPr>
          <w:noProof/>
        </w:rPr>
        <w:lastRenderedPageBreak/>
        <w:drawing>
          <wp:inline distT="0" distB="0" distL="0" distR="0" wp14:anchorId="50A75931" wp14:editId="107EC5E9">
            <wp:extent cx="8866505" cy="53879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6505" cy="5387975"/>
                    </a:xfrm>
                    <a:prstGeom prst="rect">
                      <a:avLst/>
                    </a:prstGeom>
                    <a:noFill/>
                    <a:ln>
                      <a:noFill/>
                    </a:ln>
                  </pic:spPr>
                </pic:pic>
              </a:graphicData>
            </a:graphic>
          </wp:inline>
        </w:drawing>
      </w:r>
    </w:p>
    <w:p w14:paraId="0122316D" w14:textId="4389EEF5" w:rsidR="00552128" w:rsidRPr="00845E9F" w:rsidRDefault="003F02ED" w:rsidP="00845E9F">
      <w:pPr>
        <w:ind w:left="360"/>
        <w:rPr>
          <w:b/>
        </w:rPr>
      </w:pPr>
      <w:bookmarkStart w:id="1" w:name="_Hlk67922009"/>
      <w:r>
        <w:rPr>
          <w:noProof/>
          <w:color w:val="0070C0"/>
          <w:sz w:val="28"/>
          <w:szCs w:val="28"/>
          <w:lang w:eastAsia="en-GB"/>
        </w:rPr>
        <w:lastRenderedPageBreak/>
        <w:t xml:space="preserve">APPENDIX 2: </w:t>
      </w:r>
      <w:r w:rsidR="00845E9F" w:rsidRPr="00845E9F">
        <w:rPr>
          <w:noProof/>
          <w:color w:val="0070C0"/>
          <w:sz w:val="28"/>
          <w:szCs w:val="28"/>
          <w:lang w:eastAsia="en-GB"/>
        </w:rPr>
        <w:t>SECONDARY SPECIFICS</w:t>
      </w:r>
      <w:r w:rsidR="00845E9F" w:rsidRPr="00845E9F">
        <w:rPr>
          <w:noProof/>
          <w:color w:val="0070C0"/>
          <w:lang w:eastAsia="en-GB"/>
        </w:rPr>
        <w:t xml:space="preserve">                                                         </w:t>
      </w:r>
    </w:p>
    <w:bookmarkEnd w:id="1"/>
    <w:p w14:paraId="10F8DC0E" w14:textId="0F325D74" w:rsidR="009E0632" w:rsidRPr="009E0632" w:rsidRDefault="009E0632" w:rsidP="009E0632">
      <w:pPr>
        <w:pStyle w:val="BodyAA"/>
        <w:jc w:val="both"/>
        <w:rPr>
          <w:rFonts w:asciiTheme="minorHAnsi" w:hAnsiTheme="minorHAnsi" w:cstheme="minorHAnsi"/>
          <w:sz w:val="22"/>
          <w:szCs w:val="22"/>
        </w:rPr>
      </w:pPr>
      <w:r w:rsidRPr="009E0632">
        <w:rPr>
          <w:rFonts w:asciiTheme="minorHAnsi" w:hAnsiTheme="minorHAnsi" w:cstheme="minorHAnsi"/>
          <w:sz w:val="22"/>
          <w:szCs w:val="22"/>
        </w:rPr>
        <w:t>As a curriculum area PSHE is</w:t>
      </w:r>
      <w:r>
        <w:rPr>
          <w:rFonts w:asciiTheme="minorHAnsi" w:hAnsiTheme="minorHAnsi" w:cstheme="minorHAnsi"/>
          <w:sz w:val="22"/>
          <w:szCs w:val="22"/>
        </w:rPr>
        <w:t xml:space="preserve"> </w:t>
      </w:r>
      <w:r w:rsidRPr="009E0632">
        <w:rPr>
          <w:rFonts w:asciiTheme="minorHAnsi" w:hAnsiTheme="minorHAnsi" w:cstheme="minorHAnsi"/>
          <w:sz w:val="22"/>
          <w:szCs w:val="22"/>
        </w:rPr>
        <w:t>designed to help give pupils the skills, knowledge and understanding they need to lead</w:t>
      </w:r>
      <w:r>
        <w:rPr>
          <w:rFonts w:asciiTheme="minorHAnsi" w:hAnsiTheme="minorHAnsi" w:cstheme="minorHAnsi"/>
          <w:sz w:val="22"/>
          <w:szCs w:val="22"/>
        </w:rPr>
        <w:t xml:space="preserve"> </w:t>
      </w:r>
      <w:r w:rsidRPr="009E0632">
        <w:rPr>
          <w:rFonts w:asciiTheme="minorHAnsi" w:hAnsiTheme="minorHAnsi" w:cstheme="minorHAnsi"/>
          <w:sz w:val="22"/>
          <w:szCs w:val="22"/>
        </w:rPr>
        <w:t>confident, healthy, independent lives and become informed, active, responsible citizens.</w:t>
      </w:r>
    </w:p>
    <w:p w14:paraId="537E7F47" w14:textId="77777777" w:rsidR="009E0632" w:rsidRPr="009E0632" w:rsidRDefault="009E0632" w:rsidP="009E0632">
      <w:pPr>
        <w:pStyle w:val="BodyAA"/>
        <w:jc w:val="both"/>
        <w:rPr>
          <w:rFonts w:asciiTheme="minorHAnsi" w:hAnsiTheme="minorHAnsi" w:cstheme="minorHAnsi"/>
          <w:sz w:val="22"/>
          <w:szCs w:val="22"/>
        </w:rPr>
      </w:pPr>
    </w:p>
    <w:p w14:paraId="599C16B6" w14:textId="24030899" w:rsidR="00E1793A" w:rsidRDefault="00CF3ED0" w:rsidP="009E0632">
      <w:pPr>
        <w:pStyle w:val="BodyAA"/>
        <w:jc w:val="both"/>
        <w:rPr>
          <w:rFonts w:asciiTheme="minorHAnsi" w:hAnsiTheme="minorHAnsi" w:cstheme="minorHAnsi"/>
          <w:sz w:val="22"/>
          <w:szCs w:val="22"/>
        </w:rPr>
      </w:pPr>
      <w:r>
        <w:rPr>
          <w:rFonts w:asciiTheme="minorHAnsi" w:hAnsiTheme="minorHAnsi" w:cstheme="minorHAnsi"/>
          <w:sz w:val="22"/>
          <w:szCs w:val="22"/>
        </w:rPr>
        <w:t xml:space="preserve">Personal, </w:t>
      </w:r>
      <w:r w:rsidR="00E1793A" w:rsidRPr="00E1793A">
        <w:rPr>
          <w:rFonts w:asciiTheme="minorHAnsi" w:hAnsiTheme="minorHAnsi" w:cstheme="minorHAnsi"/>
          <w:sz w:val="22"/>
          <w:szCs w:val="22"/>
        </w:rPr>
        <w:t>Social</w:t>
      </w:r>
      <w:r w:rsidR="001E49A1">
        <w:rPr>
          <w:rFonts w:asciiTheme="minorHAnsi" w:hAnsiTheme="minorHAnsi" w:cstheme="minorHAnsi"/>
          <w:sz w:val="22"/>
          <w:szCs w:val="22"/>
        </w:rPr>
        <w:t>,</w:t>
      </w:r>
      <w:r w:rsidR="00E1793A" w:rsidRPr="00E1793A">
        <w:rPr>
          <w:rFonts w:asciiTheme="minorHAnsi" w:hAnsiTheme="minorHAnsi" w:cstheme="minorHAnsi"/>
          <w:sz w:val="22"/>
          <w:szCs w:val="22"/>
        </w:rPr>
        <w:t xml:space="preserve"> Health</w:t>
      </w:r>
      <w:r w:rsidR="001E49A1">
        <w:rPr>
          <w:rFonts w:asciiTheme="minorHAnsi" w:hAnsiTheme="minorHAnsi" w:cstheme="minorHAnsi"/>
          <w:sz w:val="22"/>
          <w:szCs w:val="22"/>
        </w:rPr>
        <w:t xml:space="preserve"> and Economic</w:t>
      </w:r>
      <w:r w:rsidR="00E1793A" w:rsidRPr="00E1793A">
        <w:rPr>
          <w:rFonts w:asciiTheme="minorHAnsi" w:hAnsiTheme="minorHAnsi" w:cstheme="minorHAnsi"/>
          <w:sz w:val="22"/>
          <w:szCs w:val="22"/>
        </w:rPr>
        <w:t xml:space="preserve"> Education (PSHE) is an important and necessary part of all students’ education PSHE equips students with a sound understanding of risk and with the knowledge and skills necessary to make safe and informed decisions. There are no internal or external examinations for PSHE.</w:t>
      </w:r>
    </w:p>
    <w:p w14:paraId="2BD51405" w14:textId="286DD1F8" w:rsidR="0013227C" w:rsidRDefault="0013227C" w:rsidP="009E0632">
      <w:pPr>
        <w:pStyle w:val="BodyAA"/>
        <w:jc w:val="both"/>
        <w:rPr>
          <w:rFonts w:asciiTheme="minorHAnsi" w:hAnsiTheme="minorHAnsi" w:cstheme="minorHAnsi"/>
          <w:sz w:val="22"/>
          <w:szCs w:val="22"/>
        </w:rPr>
      </w:pPr>
    </w:p>
    <w:p w14:paraId="0DA0BB72" w14:textId="175D29B6" w:rsidR="0013227C" w:rsidRPr="0013227C" w:rsidRDefault="0013227C" w:rsidP="0013227C">
      <w:pPr>
        <w:pStyle w:val="BodyAA"/>
        <w:jc w:val="both"/>
        <w:rPr>
          <w:rFonts w:asciiTheme="minorHAnsi" w:hAnsiTheme="minorHAnsi" w:cstheme="minorHAnsi"/>
          <w:sz w:val="22"/>
          <w:szCs w:val="22"/>
        </w:rPr>
      </w:pPr>
      <w:r>
        <w:rPr>
          <w:rFonts w:asciiTheme="minorHAnsi" w:hAnsiTheme="minorHAnsi" w:cstheme="minorHAnsi"/>
          <w:sz w:val="22"/>
          <w:szCs w:val="22"/>
        </w:rPr>
        <w:t xml:space="preserve">In our secondary </w:t>
      </w:r>
      <w:r w:rsidRPr="0013227C">
        <w:rPr>
          <w:rFonts w:asciiTheme="minorHAnsi" w:hAnsiTheme="minorHAnsi" w:cstheme="minorHAnsi"/>
          <w:sz w:val="22"/>
          <w:szCs w:val="22"/>
        </w:rPr>
        <w:t>School</w:t>
      </w:r>
      <w:r>
        <w:rPr>
          <w:rFonts w:asciiTheme="minorHAnsi" w:hAnsiTheme="minorHAnsi" w:cstheme="minorHAnsi"/>
          <w:sz w:val="22"/>
          <w:szCs w:val="22"/>
        </w:rPr>
        <w:t>s</w:t>
      </w:r>
      <w:r w:rsidRPr="0013227C">
        <w:rPr>
          <w:rFonts w:asciiTheme="minorHAnsi" w:hAnsiTheme="minorHAnsi" w:cstheme="minorHAnsi"/>
          <w:sz w:val="22"/>
          <w:szCs w:val="22"/>
        </w:rPr>
        <w:t xml:space="preserve"> we deliver the framework for PSHE using the three</w:t>
      </w:r>
      <w:r>
        <w:rPr>
          <w:rFonts w:asciiTheme="minorHAnsi" w:hAnsiTheme="minorHAnsi" w:cstheme="minorHAnsi"/>
          <w:sz w:val="22"/>
          <w:szCs w:val="22"/>
        </w:rPr>
        <w:t xml:space="preserve"> </w:t>
      </w:r>
      <w:r w:rsidRPr="0013227C">
        <w:rPr>
          <w:rFonts w:asciiTheme="minorHAnsi" w:hAnsiTheme="minorHAnsi" w:cstheme="minorHAnsi"/>
          <w:sz w:val="22"/>
          <w:szCs w:val="22"/>
        </w:rPr>
        <w:t>strands outlined in The National Curriculum for all young people to become:</w:t>
      </w:r>
    </w:p>
    <w:p w14:paraId="6A43CC58" w14:textId="49707B12" w:rsidR="0013227C" w:rsidRPr="0013227C"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 xml:space="preserve"> ‐ successful learners who enjoy learning, make </w:t>
      </w:r>
      <w:r w:rsidR="00845E9F" w:rsidRPr="0013227C">
        <w:rPr>
          <w:rFonts w:asciiTheme="minorHAnsi" w:hAnsiTheme="minorHAnsi" w:cstheme="minorHAnsi"/>
          <w:sz w:val="22"/>
          <w:szCs w:val="22"/>
        </w:rPr>
        <w:t>progress,</w:t>
      </w:r>
      <w:r w:rsidRPr="0013227C">
        <w:rPr>
          <w:rFonts w:asciiTheme="minorHAnsi" w:hAnsiTheme="minorHAnsi" w:cstheme="minorHAnsi"/>
          <w:sz w:val="22"/>
          <w:szCs w:val="22"/>
        </w:rPr>
        <w:t xml:space="preserve"> and achieve</w:t>
      </w:r>
    </w:p>
    <w:p w14:paraId="46034290" w14:textId="77777777" w:rsidR="0013227C" w:rsidRPr="0013227C"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 xml:space="preserve"> ‐ confident individuals who </w:t>
      </w:r>
      <w:proofErr w:type="gramStart"/>
      <w:r w:rsidRPr="0013227C">
        <w:rPr>
          <w:rFonts w:asciiTheme="minorHAnsi" w:hAnsiTheme="minorHAnsi" w:cstheme="minorHAnsi"/>
          <w:sz w:val="22"/>
          <w:szCs w:val="22"/>
        </w:rPr>
        <w:t>are able to</w:t>
      </w:r>
      <w:proofErr w:type="gramEnd"/>
      <w:r w:rsidRPr="0013227C">
        <w:rPr>
          <w:rFonts w:asciiTheme="minorHAnsi" w:hAnsiTheme="minorHAnsi" w:cstheme="minorHAnsi"/>
          <w:sz w:val="22"/>
          <w:szCs w:val="22"/>
        </w:rPr>
        <w:t xml:space="preserve"> live safe, happy fulfilling lives.</w:t>
      </w:r>
    </w:p>
    <w:p w14:paraId="181CE762" w14:textId="061D5E44" w:rsidR="0013227C" w:rsidRPr="009E0632"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 responsible citizens who make a positive contribution to society.</w:t>
      </w:r>
    </w:p>
    <w:p w14:paraId="35EC33D7" w14:textId="4C11B0A7" w:rsidR="009E0632" w:rsidRDefault="009E0632" w:rsidP="009E0632">
      <w:pPr>
        <w:pStyle w:val="BodyAA"/>
        <w:jc w:val="both"/>
        <w:rPr>
          <w:rFonts w:asciiTheme="minorHAnsi" w:hAnsiTheme="minorHAnsi" w:cstheme="minorHAnsi"/>
          <w:sz w:val="22"/>
          <w:szCs w:val="22"/>
        </w:rPr>
      </w:pPr>
    </w:p>
    <w:p w14:paraId="524277E1" w14:textId="77777777" w:rsidR="0013227C" w:rsidRPr="0013227C"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 xml:space="preserve">The PSHE curriculum is based on the PSHE Association </w:t>
      </w:r>
      <w:proofErr w:type="spellStart"/>
      <w:r w:rsidRPr="0013227C">
        <w:rPr>
          <w:rFonts w:asciiTheme="minorHAnsi" w:hAnsiTheme="minorHAnsi" w:cstheme="minorHAnsi"/>
          <w:sz w:val="22"/>
          <w:szCs w:val="22"/>
        </w:rPr>
        <w:t>Programme</w:t>
      </w:r>
      <w:proofErr w:type="spellEnd"/>
      <w:r w:rsidRPr="0013227C">
        <w:rPr>
          <w:rFonts w:asciiTheme="minorHAnsi" w:hAnsiTheme="minorHAnsi" w:cstheme="minorHAnsi"/>
          <w:sz w:val="22"/>
          <w:szCs w:val="22"/>
        </w:rPr>
        <w:t xml:space="preserve"> of Study, and covers the</w:t>
      </w:r>
    </w:p>
    <w:p w14:paraId="5AFDD651" w14:textId="77777777" w:rsidR="0013227C" w:rsidRPr="0013227C"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core themes of:</w:t>
      </w:r>
    </w:p>
    <w:p w14:paraId="5713CAA0" w14:textId="77777777" w:rsidR="0013227C" w:rsidRPr="0013227C"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‐Health &amp; Wellbeing</w:t>
      </w:r>
    </w:p>
    <w:p w14:paraId="2D5136DD" w14:textId="77777777" w:rsidR="0013227C" w:rsidRPr="0013227C"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‐Relationships</w:t>
      </w:r>
    </w:p>
    <w:p w14:paraId="36E5FF5F" w14:textId="1D13519B" w:rsidR="0013227C" w:rsidRPr="0013227C"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‐Living in the Wider World‐Economic wellbeing, careers &amp; the world of work</w:t>
      </w:r>
    </w:p>
    <w:p w14:paraId="5DB2CCC2" w14:textId="092E74F0" w:rsidR="0013227C" w:rsidRDefault="0013227C" w:rsidP="0013227C">
      <w:pPr>
        <w:pStyle w:val="BodyAA"/>
        <w:jc w:val="both"/>
        <w:rPr>
          <w:rFonts w:asciiTheme="minorHAnsi" w:hAnsiTheme="minorHAnsi" w:cstheme="minorHAnsi"/>
          <w:sz w:val="22"/>
          <w:szCs w:val="22"/>
        </w:rPr>
      </w:pPr>
      <w:r w:rsidRPr="0013227C">
        <w:rPr>
          <w:rFonts w:asciiTheme="minorHAnsi" w:hAnsiTheme="minorHAnsi" w:cstheme="minorHAnsi"/>
          <w:sz w:val="22"/>
          <w:szCs w:val="22"/>
        </w:rPr>
        <w:t xml:space="preserve">Religious, </w:t>
      </w:r>
      <w:proofErr w:type="gramStart"/>
      <w:r w:rsidRPr="0013227C">
        <w:rPr>
          <w:rFonts w:asciiTheme="minorHAnsi" w:hAnsiTheme="minorHAnsi" w:cstheme="minorHAnsi"/>
          <w:sz w:val="22"/>
          <w:szCs w:val="22"/>
        </w:rPr>
        <w:t>cultural</w:t>
      </w:r>
      <w:proofErr w:type="gramEnd"/>
      <w:r w:rsidRPr="0013227C">
        <w:rPr>
          <w:rFonts w:asciiTheme="minorHAnsi" w:hAnsiTheme="minorHAnsi" w:cstheme="minorHAnsi"/>
          <w:sz w:val="22"/>
          <w:szCs w:val="22"/>
        </w:rPr>
        <w:t xml:space="preserve"> and moral values are always considered when teaching and discussing sex and relationships</w:t>
      </w:r>
    </w:p>
    <w:p w14:paraId="5648D58E" w14:textId="77777777" w:rsidR="0013227C" w:rsidRPr="00E1793A" w:rsidRDefault="0013227C" w:rsidP="0013227C">
      <w:pPr>
        <w:pStyle w:val="BodyAA"/>
        <w:jc w:val="both"/>
        <w:rPr>
          <w:rFonts w:asciiTheme="minorHAnsi" w:hAnsiTheme="minorHAnsi" w:cstheme="minorHAnsi"/>
          <w:sz w:val="22"/>
          <w:szCs w:val="22"/>
        </w:rPr>
      </w:pPr>
    </w:p>
    <w:p w14:paraId="6F6F0E92" w14:textId="7F31A17D" w:rsidR="00E1793A" w:rsidRPr="00E1793A" w:rsidRDefault="00E1793A" w:rsidP="00E1793A">
      <w:pPr>
        <w:pStyle w:val="BodyAA"/>
        <w:jc w:val="both"/>
        <w:rPr>
          <w:rFonts w:asciiTheme="minorHAnsi" w:hAnsiTheme="minorHAnsi" w:cstheme="minorHAnsi"/>
          <w:sz w:val="22"/>
          <w:szCs w:val="22"/>
        </w:rPr>
      </w:pPr>
      <w:r w:rsidRPr="00E1793A">
        <w:rPr>
          <w:rFonts w:asciiTheme="minorHAnsi" w:hAnsiTheme="minorHAnsi" w:cstheme="minorHAnsi"/>
          <w:b/>
          <w:bCs/>
          <w:sz w:val="22"/>
          <w:szCs w:val="22"/>
        </w:rPr>
        <w:t>Topics covered in PSHE</w:t>
      </w:r>
      <w:r w:rsidR="009E0632">
        <w:rPr>
          <w:rFonts w:asciiTheme="minorHAnsi" w:hAnsiTheme="minorHAnsi" w:cstheme="minorHAnsi"/>
          <w:b/>
          <w:bCs/>
          <w:sz w:val="22"/>
          <w:szCs w:val="22"/>
        </w:rPr>
        <w:t xml:space="preserve"> at secondary</w:t>
      </w:r>
      <w:r w:rsidRPr="00E1793A">
        <w:rPr>
          <w:rFonts w:asciiTheme="minorHAnsi" w:hAnsiTheme="minorHAnsi" w:cstheme="minorHAnsi"/>
          <w:b/>
          <w:bCs/>
          <w:sz w:val="22"/>
          <w:szCs w:val="22"/>
        </w:rPr>
        <w:t xml:space="preserve"> include:</w:t>
      </w:r>
    </w:p>
    <w:p w14:paraId="128EE09E"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Sex and Relationships education</w:t>
      </w:r>
    </w:p>
    <w:p w14:paraId="0E4BBE54"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British Society, Culture and Life</w:t>
      </w:r>
    </w:p>
    <w:p w14:paraId="0AD16773"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Drugs and alcohol education</w:t>
      </w:r>
    </w:p>
    <w:p w14:paraId="1E7A4C78"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Economic and Financial awareness</w:t>
      </w:r>
    </w:p>
    <w:p w14:paraId="54D45915"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Emotional and mental health</w:t>
      </w:r>
    </w:p>
    <w:p w14:paraId="716A4B06"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Staying safe/making informed choices</w:t>
      </w:r>
    </w:p>
    <w:p w14:paraId="15CD2190"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Keeping healthy</w:t>
      </w:r>
    </w:p>
    <w:p w14:paraId="798D58DE"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Social Skills</w:t>
      </w:r>
    </w:p>
    <w:p w14:paraId="3E972865"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Careers and work-related learning</w:t>
      </w:r>
    </w:p>
    <w:p w14:paraId="47F58C53"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Anti-smoking/tobacco</w:t>
      </w:r>
    </w:p>
    <w:p w14:paraId="321519A1"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First Aid</w:t>
      </w:r>
    </w:p>
    <w:p w14:paraId="6E850848"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Anti-bullying</w:t>
      </w:r>
    </w:p>
    <w:p w14:paraId="009BA759"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Fire Safety</w:t>
      </w:r>
    </w:p>
    <w:p w14:paraId="6E6FB81A" w14:textId="77777777" w:rsidR="00E1793A" w:rsidRPr="00E1793A" w:rsidRDefault="00E1793A" w:rsidP="00FC0111">
      <w:pPr>
        <w:pStyle w:val="BodyAA"/>
        <w:numPr>
          <w:ilvl w:val="0"/>
          <w:numId w:val="4"/>
        </w:numPr>
        <w:jc w:val="both"/>
        <w:rPr>
          <w:rFonts w:asciiTheme="minorHAnsi" w:hAnsiTheme="minorHAnsi" w:cstheme="minorHAnsi"/>
          <w:sz w:val="22"/>
          <w:szCs w:val="22"/>
        </w:rPr>
      </w:pPr>
      <w:r w:rsidRPr="00E1793A">
        <w:rPr>
          <w:rFonts w:asciiTheme="minorHAnsi" w:hAnsiTheme="minorHAnsi" w:cstheme="minorHAnsi"/>
          <w:sz w:val="22"/>
          <w:szCs w:val="22"/>
        </w:rPr>
        <w:t>Road Safety</w:t>
      </w:r>
    </w:p>
    <w:p w14:paraId="777657C7" w14:textId="12125705" w:rsidR="00E1793A" w:rsidRPr="009E0632" w:rsidRDefault="00E1793A" w:rsidP="001E6A39">
      <w:pPr>
        <w:pStyle w:val="BodyAA"/>
        <w:jc w:val="both"/>
        <w:rPr>
          <w:rFonts w:asciiTheme="minorHAnsi" w:hAnsiTheme="minorHAnsi" w:cstheme="minorHAnsi"/>
          <w:sz w:val="22"/>
          <w:szCs w:val="22"/>
          <w:lang w:val="en-GB"/>
        </w:rPr>
      </w:pPr>
    </w:p>
    <w:p w14:paraId="4C699DF5" w14:textId="3AE1C4CB"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We live in a time of rapid change, with new and unpredictable opportunities and challenges constantly emerging.  </w:t>
      </w:r>
      <w:r w:rsidR="009E0632" w:rsidRPr="009E0632">
        <w:rPr>
          <w:rFonts w:asciiTheme="minorHAnsi" w:hAnsiTheme="minorHAnsi" w:cstheme="minorHAnsi"/>
          <w:sz w:val="22"/>
          <w:szCs w:val="22"/>
          <w:lang w:val="en-GB"/>
        </w:rPr>
        <w:t>Our secondary</w:t>
      </w:r>
      <w:r w:rsidRPr="009E0632">
        <w:rPr>
          <w:rFonts w:asciiTheme="minorHAnsi" w:hAnsiTheme="minorHAnsi" w:cstheme="minorHAnsi"/>
          <w:sz w:val="22"/>
          <w:szCs w:val="22"/>
          <w:lang w:val="en-GB"/>
        </w:rPr>
        <w:t xml:space="preserve"> PSHE curriculum provides students with the opportunity to explore their attitudes, </w:t>
      </w:r>
      <w:proofErr w:type="gramStart"/>
      <w:r w:rsidRPr="009E0632">
        <w:rPr>
          <w:rFonts w:asciiTheme="minorHAnsi" w:hAnsiTheme="minorHAnsi" w:cstheme="minorHAnsi"/>
          <w:sz w:val="22"/>
          <w:szCs w:val="22"/>
          <w:lang w:val="en-GB"/>
        </w:rPr>
        <w:t>values</w:t>
      </w:r>
      <w:proofErr w:type="gramEnd"/>
      <w:r w:rsidRPr="009E0632">
        <w:rPr>
          <w:rFonts w:asciiTheme="minorHAnsi" w:hAnsiTheme="minorHAnsi" w:cstheme="minorHAnsi"/>
          <w:sz w:val="22"/>
          <w:szCs w:val="22"/>
          <w:lang w:val="en-GB"/>
        </w:rPr>
        <w:t xml:space="preserve"> and beliefs and to develop the skills, language, </w:t>
      </w:r>
      <w:r w:rsidR="00845E9F" w:rsidRPr="009E0632">
        <w:rPr>
          <w:rFonts w:asciiTheme="minorHAnsi" w:hAnsiTheme="minorHAnsi" w:cstheme="minorHAnsi"/>
          <w:sz w:val="22"/>
          <w:szCs w:val="22"/>
          <w:lang w:val="en-GB"/>
        </w:rPr>
        <w:t>attributes and</w:t>
      </w:r>
      <w:r w:rsidRPr="009E0632">
        <w:rPr>
          <w:rFonts w:asciiTheme="minorHAnsi" w:hAnsiTheme="minorHAnsi" w:cstheme="minorHAnsi"/>
          <w:sz w:val="22"/>
          <w:szCs w:val="22"/>
          <w:lang w:val="en-GB"/>
        </w:rPr>
        <w:t xml:space="preserve"> strategies necessary to manage issues should they encounter them in their lives.  Our PSHE curriculum promotes the spiritual, moral, cultural, </w:t>
      </w:r>
      <w:proofErr w:type="gramStart"/>
      <w:r w:rsidRPr="009E0632">
        <w:rPr>
          <w:rFonts w:asciiTheme="minorHAnsi" w:hAnsiTheme="minorHAnsi" w:cstheme="minorHAnsi"/>
          <w:sz w:val="22"/>
          <w:szCs w:val="22"/>
          <w:lang w:val="en-GB"/>
        </w:rPr>
        <w:t>mental</w:t>
      </w:r>
      <w:proofErr w:type="gramEnd"/>
      <w:r w:rsidRPr="009E0632">
        <w:rPr>
          <w:rFonts w:asciiTheme="minorHAnsi" w:hAnsiTheme="minorHAnsi" w:cstheme="minorHAnsi"/>
          <w:sz w:val="22"/>
          <w:szCs w:val="22"/>
          <w:lang w:val="en-GB"/>
        </w:rPr>
        <w:t xml:space="preserve"> and physical development of our students to prepare them for the opportunities, responsibilities and experiences of later life.</w:t>
      </w:r>
    </w:p>
    <w:p w14:paraId="0ADD9068" w14:textId="77777777" w:rsidR="00E1793A" w:rsidRPr="009E0632" w:rsidRDefault="00E1793A" w:rsidP="00E1793A">
      <w:pPr>
        <w:pStyle w:val="BodyAA"/>
        <w:jc w:val="both"/>
        <w:rPr>
          <w:rFonts w:asciiTheme="minorHAnsi" w:hAnsiTheme="minorHAnsi" w:cstheme="minorHAnsi"/>
          <w:sz w:val="22"/>
          <w:szCs w:val="22"/>
          <w:lang w:val="en-GB"/>
        </w:rPr>
      </w:pPr>
    </w:p>
    <w:p w14:paraId="70F9956F" w14:textId="20999322" w:rsidR="00E1793A"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Through the PSHE curriculum, we teach our students about personal identity, diversity and equality, rights and responsibilities, change and resilience, relationships, risk and personal safety, health and wellbeing (physical, mental and social), power (how it is used and encountered) and employability.  In addition, </w:t>
      </w:r>
      <w:r w:rsidR="009E0632" w:rsidRPr="009E0632">
        <w:rPr>
          <w:rFonts w:asciiTheme="minorHAnsi" w:hAnsiTheme="minorHAnsi" w:cstheme="minorHAnsi"/>
          <w:sz w:val="22"/>
          <w:szCs w:val="22"/>
          <w:lang w:val="en-GB"/>
        </w:rPr>
        <w:t xml:space="preserve">we </w:t>
      </w:r>
      <w:r w:rsidRPr="009E0632">
        <w:rPr>
          <w:rFonts w:asciiTheme="minorHAnsi" w:hAnsiTheme="minorHAnsi" w:cstheme="minorHAnsi"/>
          <w:sz w:val="22"/>
          <w:szCs w:val="22"/>
          <w:lang w:val="en-GB"/>
        </w:rPr>
        <w:t>support and deliver a firm commitment to developing and upholding the British Values of democracy, rule of law, individual liberty and mutual respect and tolerance of others</w:t>
      </w:r>
    </w:p>
    <w:p w14:paraId="3EAE4735" w14:textId="02477FBC" w:rsidR="005B5D55" w:rsidRDefault="005B5D55" w:rsidP="00E1793A">
      <w:pPr>
        <w:pStyle w:val="BodyAA"/>
        <w:jc w:val="both"/>
        <w:rPr>
          <w:rFonts w:asciiTheme="minorHAnsi" w:hAnsiTheme="minorHAnsi" w:cstheme="minorHAnsi"/>
          <w:sz w:val="22"/>
          <w:szCs w:val="22"/>
          <w:lang w:val="en-GB"/>
        </w:rPr>
      </w:pPr>
    </w:p>
    <w:p w14:paraId="0BFBF690" w14:textId="1A37F5D9" w:rsidR="00845E9F" w:rsidRDefault="00845E9F" w:rsidP="00E1793A">
      <w:pPr>
        <w:pStyle w:val="BodyAA"/>
        <w:jc w:val="both"/>
        <w:rPr>
          <w:rFonts w:asciiTheme="minorHAnsi" w:hAnsiTheme="minorHAnsi" w:cstheme="minorHAnsi"/>
          <w:sz w:val="22"/>
          <w:szCs w:val="22"/>
          <w:lang w:val="en-GB"/>
        </w:rPr>
      </w:pPr>
    </w:p>
    <w:p w14:paraId="6FDF3CFA" w14:textId="77777777" w:rsidR="00602FFB" w:rsidRDefault="00602FFB" w:rsidP="00E1793A">
      <w:pPr>
        <w:pStyle w:val="BodyAA"/>
        <w:jc w:val="both"/>
        <w:rPr>
          <w:rFonts w:asciiTheme="minorHAnsi" w:hAnsiTheme="minorHAnsi" w:cstheme="minorHAnsi"/>
          <w:sz w:val="22"/>
          <w:szCs w:val="22"/>
          <w:lang w:val="en-GB"/>
        </w:rPr>
      </w:pPr>
    </w:p>
    <w:p w14:paraId="631D7B96" w14:textId="5C2EACAF" w:rsidR="005B5D55" w:rsidRPr="00845E9F" w:rsidRDefault="005B5D55" w:rsidP="00E1793A">
      <w:pPr>
        <w:pStyle w:val="BodyAA"/>
        <w:jc w:val="both"/>
        <w:rPr>
          <w:rFonts w:asciiTheme="minorHAnsi" w:hAnsiTheme="minorHAnsi" w:cstheme="minorHAnsi"/>
          <w:b/>
          <w:bCs/>
          <w:sz w:val="22"/>
          <w:szCs w:val="22"/>
          <w:lang w:val="en-GB"/>
        </w:rPr>
      </w:pPr>
      <w:r w:rsidRPr="00845E9F">
        <w:rPr>
          <w:rFonts w:asciiTheme="minorHAnsi" w:hAnsiTheme="minorHAnsi" w:cstheme="minorHAnsi"/>
          <w:b/>
          <w:bCs/>
          <w:sz w:val="22"/>
          <w:szCs w:val="22"/>
          <w:lang w:val="en-GB"/>
        </w:rPr>
        <w:t>Aims</w:t>
      </w:r>
      <w:r w:rsidR="00845E9F">
        <w:rPr>
          <w:rFonts w:asciiTheme="minorHAnsi" w:hAnsiTheme="minorHAnsi" w:cstheme="minorHAnsi"/>
          <w:b/>
          <w:bCs/>
          <w:sz w:val="22"/>
          <w:szCs w:val="22"/>
          <w:lang w:val="en-GB"/>
        </w:rPr>
        <w:t>:</w:t>
      </w:r>
    </w:p>
    <w:p w14:paraId="427D6906" w14:textId="4C55959B"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w:t>
      </w:r>
      <w:r w:rsidR="00845E9F">
        <w:rPr>
          <w:rFonts w:asciiTheme="minorHAnsi" w:hAnsiTheme="minorHAnsi" w:cstheme="minorHAnsi"/>
          <w:sz w:val="22"/>
          <w:szCs w:val="22"/>
          <w:lang w:val="en-GB"/>
        </w:rPr>
        <w:t xml:space="preserve"> For students to feel positive about who they are and b</w:t>
      </w:r>
      <w:r w:rsidRPr="005B5D55">
        <w:rPr>
          <w:rFonts w:asciiTheme="minorHAnsi" w:hAnsiTheme="minorHAnsi" w:cstheme="minorHAnsi"/>
          <w:sz w:val="22"/>
          <w:szCs w:val="22"/>
          <w:lang w:val="en-GB"/>
        </w:rPr>
        <w:t xml:space="preserve">e able to identify their personal qualities, </w:t>
      </w:r>
      <w:proofErr w:type="gramStart"/>
      <w:r w:rsidRPr="005B5D55">
        <w:rPr>
          <w:rFonts w:asciiTheme="minorHAnsi" w:hAnsiTheme="minorHAnsi" w:cstheme="minorHAnsi"/>
          <w:sz w:val="22"/>
          <w:szCs w:val="22"/>
          <w:lang w:val="en-GB"/>
        </w:rPr>
        <w:t>skills</w:t>
      </w:r>
      <w:proofErr w:type="gramEnd"/>
      <w:r w:rsidRPr="005B5D55">
        <w:rPr>
          <w:rFonts w:asciiTheme="minorHAnsi" w:hAnsiTheme="minorHAnsi" w:cstheme="minorHAnsi"/>
          <w:sz w:val="22"/>
          <w:szCs w:val="22"/>
          <w:lang w:val="en-GB"/>
        </w:rPr>
        <w:t xml:space="preserve"> and achievements</w:t>
      </w:r>
    </w:p>
    <w:p w14:paraId="6032F008"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Understand and maintain boundaries around their personal privacy, including online</w:t>
      </w:r>
    </w:p>
    <w:p w14:paraId="1D2F4F7B"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Know how to best protect their physical and mental health</w:t>
      </w:r>
    </w:p>
    <w:p w14:paraId="4DC811E1" w14:textId="4768838F"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Recognise and manage risk, including the risks associated with substance abuse,</w:t>
      </w:r>
      <w:r w:rsidR="00602FFB">
        <w:rPr>
          <w:rFonts w:asciiTheme="minorHAnsi" w:hAnsiTheme="minorHAnsi" w:cstheme="minorHAnsi"/>
          <w:sz w:val="22"/>
          <w:szCs w:val="22"/>
          <w:lang w:val="en-GB"/>
        </w:rPr>
        <w:t xml:space="preserve"> </w:t>
      </w:r>
      <w:r w:rsidRPr="005B5D55">
        <w:rPr>
          <w:rFonts w:asciiTheme="minorHAnsi" w:hAnsiTheme="minorHAnsi" w:cstheme="minorHAnsi"/>
          <w:sz w:val="22"/>
          <w:szCs w:val="22"/>
          <w:lang w:val="en-GB"/>
        </w:rPr>
        <w:t>personal finance,</w:t>
      </w:r>
      <w:r w:rsidR="00602FFB">
        <w:rPr>
          <w:rFonts w:asciiTheme="minorHAnsi" w:hAnsiTheme="minorHAnsi" w:cstheme="minorHAnsi"/>
          <w:sz w:val="22"/>
          <w:szCs w:val="22"/>
          <w:lang w:val="en-GB"/>
        </w:rPr>
        <w:t xml:space="preserve"> </w:t>
      </w:r>
      <w:r w:rsidRPr="005B5D55">
        <w:rPr>
          <w:rFonts w:asciiTheme="minorHAnsi" w:hAnsiTheme="minorHAnsi" w:cstheme="minorHAnsi"/>
          <w:sz w:val="22"/>
          <w:szCs w:val="22"/>
          <w:lang w:val="en-GB"/>
        </w:rPr>
        <w:t>road and rail safety, healthy and unhealthy choices around food,</w:t>
      </w:r>
      <w:r w:rsidR="00602FFB">
        <w:rPr>
          <w:rFonts w:asciiTheme="minorHAnsi" w:hAnsiTheme="minorHAnsi" w:cstheme="minorHAnsi"/>
          <w:sz w:val="22"/>
          <w:szCs w:val="22"/>
          <w:lang w:val="en-GB"/>
        </w:rPr>
        <w:t xml:space="preserve"> </w:t>
      </w:r>
      <w:r w:rsidRPr="005B5D55">
        <w:rPr>
          <w:rFonts w:asciiTheme="minorHAnsi" w:hAnsiTheme="minorHAnsi" w:cstheme="minorHAnsi"/>
          <w:sz w:val="22"/>
          <w:szCs w:val="22"/>
          <w:lang w:val="en-GB"/>
        </w:rPr>
        <w:t>exercise and body image, knife crime, social media and the online world and healthy</w:t>
      </w:r>
      <w:r w:rsidR="00602FFB">
        <w:rPr>
          <w:rFonts w:asciiTheme="minorHAnsi" w:hAnsiTheme="minorHAnsi" w:cstheme="minorHAnsi"/>
          <w:sz w:val="22"/>
          <w:szCs w:val="22"/>
          <w:lang w:val="en-GB"/>
        </w:rPr>
        <w:t xml:space="preserve"> </w:t>
      </w:r>
      <w:r w:rsidRPr="005B5D55">
        <w:rPr>
          <w:rFonts w:asciiTheme="minorHAnsi" w:hAnsiTheme="minorHAnsi" w:cstheme="minorHAnsi"/>
          <w:sz w:val="22"/>
          <w:szCs w:val="22"/>
          <w:lang w:val="en-GB"/>
        </w:rPr>
        <w:t>and unhealthy relationships</w:t>
      </w:r>
    </w:p>
    <w:p w14:paraId="0F62CC71"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xml:space="preserve">• Take increasing responsibility for themselves, their </w:t>
      </w:r>
      <w:proofErr w:type="gramStart"/>
      <w:r w:rsidRPr="005B5D55">
        <w:rPr>
          <w:rFonts w:asciiTheme="minorHAnsi" w:hAnsiTheme="minorHAnsi" w:cstheme="minorHAnsi"/>
          <w:sz w:val="22"/>
          <w:szCs w:val="22"/>
          <w:lang w:val="en-GB"/>
        </w:rPr>
        <w:t>choices</w:t>
      </w:r>
      <w:proofErr w:type="gramEnd"/>
      <w:r w:rsidRPr="005B5D55">
        <w:rPr>
          <w:rFonts w:asciiTheme="minorHAnsi" w:hAnsiTheme="minorHAnsi" w:cstheme="minorHAnsi"/>
          <w:sz w:val="22"/>
          <w:szCs w:val="22"/>
          <w:lang w:val="en-GB"/>
        </w:rPr>
        <w:t xml:space="preserve"> and behaviours</w:t>
      </w:r>
    </w:p>
    <w:p w14:paraId="5C49CD83"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Understand their rights, including the notion of universal human rights, and consent</w:t>
      </w:r>
    </w:p>
    <w:p w14:paraId="165DF8DA"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(in different contexts)</w:t>
      </w:r>
    </w:p>
    <w:p w14:paraId="2E208A01"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Know the law in relation to FGM</w:t>
      </w:r>
    </w:p>
    <w:p w14:paraId="315B14CB"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Explore future opportunities around career aspirations</w:t>
      </w:r>
    </w:p>
    <w:p w14:paraId="0E396DB7"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Take part in discussions and debates</w:t>
      </w:r>
    </w:p>
    <w:p w14:paraId="4C32C146"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Explore British values</w:t>
      </w:r>
    </w:p>
    <w:p w14:paraId="522D7252"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Explore the idea of power, how it is used and encountered in a variety of contexts</w:t>
      </w:r>
    </w:p>
    <w:p w14:paraId="3487901A"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including bullying, coercion (including online) and how it can be managed effectively</w:t>
      </w:r>
    </w:p>
    <w:p w14:paraId="4FB006E4"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xml:space="preserve">• Make positive contributions to their families, </w:t>
      </w:r>
      <w:proofErr w:type="gramStart"/>
      <w:r w:rsidRPr="005B5D55">
        <w:rPr>
          <w:rFonts w:asciiTheme="minorHAnsi" w:hAnsiTheme="minorHAnsi" w:cstheme="minorHAnsi"/>
          <w:sz w:val="22"/>
          <w:szCs w:val="22"/>
          <w:lang w:val="en-GB"/>
        </w:rPr>
        <w:t>schools</w:t>
      </w:r>
      <w:proofErr w:type="gramEnd"/>
      <w:r w:rsidRPr="005B5D55">
        <w:rPr>
          <w:rFonts w:asciiTheme="minorHAnsi" w:hAnsiTheme="minorHAnsi" w:cstheme="minorHAnsi"/>
          <w:sz w:val="22"/>
          <w:szCs w:val="22"/>
          <w:lang w:val="en-GB"/>
        </w:rPr>
        <w:t xml:space="preserve"> and communities</w:t>
      </w:r>
    </w:p>
    <w:p w14:paraId="78021E6F" w14:textId="31E134B4"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Explore similarities and differences between people and discuss social and moral</w:t>
      </w:r>
      <w:r w:rsidR="00FC0111">
        <w:rPr>
          <w:rFonts w:asciiTheme="minorHAnsi" w:hAnsiTheme="minorHAnsi" w:cstheme="minorHAnsi"/>
          <w:sz w:val="22"/>
          <w:szCs w:val="22"/>
          <w:lang w:val="en-GB"/>
        </w:rPr>
        <w:t xml:space="preserve"> </w:t>
      </w:r>
      <w:r w:rsidRPr="005B5D55">
        <w:rPr>
          <w:rFonts w:asciiTheme="minorHAnsi" w:hAnsiTheme="minorHAnsi" w:cstheme="minorHAnsi"/>
          <w:sz w:val="22"/>
          <w:szCs w:val="22"/>
          <w:lang w:val="en-GB"/>
        </w:rPr>
        <w:t>dilemmas</w:t>
      </w:r>
    </w:p>
    <w:p w14:paraId="0478EEF9" w14:textId="1695E7E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Learn to deal with challenges and accommodate diversity in all its forms, with regard</w:t>
      </w:r>
      <w:r w:rsidR="00FC0111">
        <w:rPr>
          <w:rFonts w:asciiTheme="minorHAnsi" w:hAnsiTheme="minorHAnsi" w:cstheme="minorHAnsi"/>
          <w:sz w:val="22"/>
          <w:szCs w:val="22"/>
          <w:lang w:val="en-GB"/>
        </w:rPr>
        <w:t xml:space="preserve"> </w:t>
      </w:r>
      <w:r w:rsidRPr="005B5D55">
        <w:rPr>
          <w:rFonts w:asciiTheme="minorHAnsi" w:hAnsiTheme="minorHAnsi" w:cstheme="minorHAnsi"/>
          <w:sz w:val="22"/>
          <w:szCs w:val="22"/>
          <w:lang w:val="en-GB"/>
        </w:rPr>
        <w:t>to the protected characteristics set out in the Equality Act 2010</w:t>
      </w:r>
    </w:p>
    <w:p w14:paraId="2E747211"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Prepare for and embrace change and develop resilience</w:t>
      </w:r>
    </w:p>
    <w:p w14:paraId="4448C513"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Consider social and moral dilemmas</w:t>
      </w:r>
    </w:p>
    <w:p w14:paraId="36BD4E02"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Ask for help</w:t>
      </w:r>
    </w:p>
    <w:p w14:paraId="17666FFB"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Find information and advice</w:t>
      </w:r>
    </w:p>
    <w:p w14:paraId="4FE2AE13" w14:textId="77777777" w:rsidR="005B5D55" w:rsidRPr="005B5D55" w:rsidRDefault="005B5D55" w:rsidP="005B5D55">
      <w:pPr>
        <w:pStyle w:val="BodyAA"/>
        <w:jc w:val="both"/>
        <w:rPr>
          <w:rFonts w:asciiTheme="minorHAnsi" w:hAnsiTheme="minorHAnsi" w:cstheme="minorHAnsi"/>
          <w:sz w:val="22"/>
          <w:szCs w:val="22"/>
          <w:lang w:val="en-GB"/>
        </w:rPr>
      </w:pPr>
      <w:r w:rsidRPr="005B5D55">
        <w:rPr>
          <w:rFonts w:asciiTheme="minorHAnsi" w:hAnsiTheme="minorHAnsi" w:cstheme="minorHAnsi"/>
          <w:sz w:val="22"/>
          <w:szCs w:val="22"/>
          <w:lang w:val="en-GB"/>
        </w:rPr>
        <w:t>• We do this because we believe in the fundamental value of these experiences.</w:t>
      </w:r>
    </w:p>
    <w:p w14:paraId="6A00002B" w14:textId="77777777" w:rsidR="0013227C" w:rsidRDefault="0013227C" w:rsidP="0013227C">
      <w:pPr>
        <w:pStyle w:val="BodyAA"/>
        <w:jc w:val="both"/>
        <w:rPr>
          <w:rFonts w:asciiTheme="minorHAnsi" w:hAnsiTheme="minorHAnsi" w:cstheme="minorHAnsi"/>
          <w:sz w:val="22"/>
          <w:szCs w:val="22"/>
          <w:lang w:val="en-GB"/>
        </w:rPr>
      </w:pPr>
    </w:p>
    <w:p w14:paraId="36F2A926" w14:textId="7BBF03C1" w:rsidR="0013227C" w:rsidRPr="00845E9F" w:rsidRDefault="0013227C" w:rsidP="0013227C">
      <w:pPr>
        <w:pStyle w:val="BodyAA"/>
        <w:jc w:val="both"/>
        <w:rPr>
          <w:rFonts w:asciiTheme="minorHAnsi" w:hAnsiTheme="minorHAnsi" w:cstheme="minorHAnsi"/>
          <w:b/>
          <w:bCs/>
          <w:sz w:val="22"/>
          <w:szCs w:val="22"/>
          <w:lang w:val="en-GB"/>
        </w:rPr>
      </w:pPr>
      <w:r w:rsidRPr="00845E9F">
        <w:rPr>
          <w:rFonts w:asciiTheme="minorHAnsi" w:hAnsiTheme="minorHAnsi" w:cstheme="minorHAnsi"/>
          <w:b/>
          <w:bCs/>
          <w:sz w:val="22"/>
          <w:szCs w:val="22"/>
          <w:lang w:val="en-GB"/>
        </w:rPr>
        <w:t xml:space="preserve">How will parents/carers be kept informed about the PSHE Curriculum? </w:t>
      </w:r>
    </w:p>
    <w:p w14:paraId="164FFA03" w14:textId="77777777" w:rsidR="0013227C" w:rsidRPr="0013227C" w:rsidRDefault="0013227C" w:rsidP="0013227C">
      <w:pPr>
        <w:pStyle w:val="BodyAA"/>
        <w:jc w:val="both"/>
        <w:rPr>
          <w:rFonts w:asciiTheme="minorHAnsi" w:hAnsiTheme="minorHAnsi" w:cstheme="minorHAnsi"/>
          <w:sz w:val="22"/>
          <w:szCs w:val="22"/>
          <w:lang w:val="en-GB"/>
        </w:rPr>
      </w:pPr>
    </w:p>
    <w:p w14:paraId="31407801" w14:textId="2B35DFBD" w:rsidR="00E1793A"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Please refer to the PSHE Curriculum Mapping Grid </w:t>
      </w:r>
      <w:r w:rsidR="00FC0111">
        <w:rPr>
          <w:rFonts w:asciiTheme="minorHAnsi" w:hAnsiTheme="minorHAnsi" w:cstheme="minorHAnsi"/>
          <w:sz w:val="22"/>
          <w:szCs w:val="22"/>
          <w:lang w:val="en-GB"/>
        </w:rPr>
        <w:t xml:space="preserve">on the school website </w:t>
      </w:r>
      <w:r w:rsidRPr="0013227C">
        <w:rPr>
          <w:rFonts w:asciiTheme="minorHAnsi" w:hAnsiTheme="minorHAnsi" w:cstheme="minorHAnsi"/>
          <w:sz w:val="22"/>
          <w:szCs w:val="22"/>
          <w:lang w:val="en-GB"/>
        </w:rPr>
        <w:t>(Please note that this is an overview and may be adapted to respond to circumstance and the needs of the students).</w:t>
      </w:r>
    </w:p>
    <w:p w14:paraId="224B7D0A" w14:textId="77777777" w:rsidR="00845E9F" w:rsidRDefault="00845E9F" w:rsidP="00845E9F">
      <w:pPr>
        <w:pStyle w:val="BodyAA"/>
        <w:jc w:val="both"/>
        <w:rPr>
          <w:rFonts w:asciiTheme="minorHAnsi" w:hAnsiTheme="minorHAnsi" w:cstheme="minorHAnsi"/>
          <w:sz w:val="22"/>
          <w:szCs w:val="22"/>
          <w:lang w:val="en-GB"/>
        </w:rPr>
      </w:pPr>
    </w:p>
    <w:p w14:paraId="78DAB300" w14:textId="4973E366" w:rsidR="00845E9F" w:rsidRDefault="00845E9F" w:rsidP="00845E9F">
      <w:pPr>
        <w:pStyle w:val="BodyAA"/>
        <w:jc w:val="both"/>
        <w:rPr>
          <w:rFonts w:asciiTheme="minorHAnsi" w:hAnsiTheme="minorHAnsi" w:cstheme="minorHAnsi"/>
          <w:b/>
          <w:bCs/>
          <w:sz w:val="22"/>
          <w:szCs w:val="22"/>
          <w:lang w:val="en-GB"/>
        </w:rPr>
      </w:pPr>
      <w:r w:rsidRPr="00845E9F">
        <w:rPr>
          <w:rFonts w:asciiTheme="minorHAnsi" w:hAnsiTheme="minorHAnsi" w:cstheme="minorHAnsi"/>
          <w:b/>
          <w:bCs/>
          <w:sz w:val="22"/>
          <w:szCs w:val="22"/>
          <w:lang w:val="en-GB"/>
        </w:rPr>
        <w:t xml:space="preserve">At KS3/4 the </w:t>
      </w:r>
      <w:r w:rsidR="00FC0111">
        <w:rPr>
          <w:rFonts w:asciiTheme="minorHAnsi" w:hAnsiTheme="minorHAnsi" w:cstheme="minorHAnsi"/>
          <w:b/>
          <w:bCs/>
          <w:sz w:val="22"/>
          <w:szCs w:val="22"/>
          <w:lang w:val="en-GB"/>
        </w:rPr>
        <w:t>RS</w:t>
      </w:r>
      <w:r w:rsidRPr="00845E9F">
        <w:rPr>
          <w:rFonts w:asciiTheme="minorHAnsi" w:hAnsiTheme="minorHAnsi" w:cstheme="minorHAnsi"/>
          <w:b/>
          <w:bCs/>
          <w:sz w:val="22"/>
          <w:szCs w:val="22"/>
          <w:lang w:val="en-GB"/>
        </w:rPr>
        <w:t>E curriculum covers:</w:t>
      </w:r>
    </w:p>
    <w:p w14:paraId="2505A74B" w14:textId="77777777" w:rsidR="00FC0111" w:rsidRPr="00845E9F" w:rsidRDefault="00FC0111" w:rsidP="00845E9F">
      <w:pPr>
        <w:pStyle w:val="BodyAA"/>
        <w:jc w:val="both"/>
        <w:rPr>
          <w:rFonts w:asciiTheme="minorHAnsi" w:hAnsiTheme="minorHAnsi" w:cstheme="minorHAnsi"/>
          <w:b/>
          <w:bCs/>
          <w:sz w:val="22"/>
          <w:szCs w:val="22"/>
          <w:lang w:val="en-GB"/>
        </w:rPr>
      </w:pPr>
    </w:p>
    <w:p w14:paraId="6261E611" w14:textId="3DFD6214" w:rsidR="00845E9F" w:rsidRPr="00845E9F" w:rsidRDefault="00845E9F" w:rsidP="00845E9F">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xml:space="preserve">• </w:t>
      </w:r>
      <w:r w:rsidR="00497172">
        <w:rPr>
          <w:rFonts w:asciiTheme="minorHAnsi" w:hAnsiTheme="minorHAnsi" w:cstheme="minorHAnsi"/>
          <w:sz w:val="22"/>
          <w:szCs w:val="22"/>
          <w:lang w:val="en-GB"/>
        </w:rPr>
        <w:t>C</w:t>
      </w:r>
      <w:r w:rsidRPr="00845E9F">
        <w:rPr>
          <w:rFonts w:asciiTheme="minorHAnsi" w:hAnsiTheme="minorHAnsi" w:cstheme="minorHAnsi"/>
          <w:sz w:val="22"/>
          <w:szCs w:val="22"/>
          <w:lang w:val="en-GB"/>
        </w:rPr>
        <w:t>haracteristics of healthy, and unhealthy, intimate relationships.</w:t>
      </w:r>
    </w:p>
    <w:p w14:paraId="0EB60689" w14:textId="3D8FAD61" w:rsidR="00845E9F" w:rsidRPr="00845E9F" w:rsidRDefault="00845E9F" w:rsidP="00497172">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xml:space="preserve">• </w:t>
      </w:r>
      <w:r w:rsidR="00497172">
        <w:rPr>
          <w:rFonts w:asciiTheme="minorHAnsi" w:hAnsiTheme="minorHAnsi" w:cstheme="minorHAnsi"/>
          <w:sz w:val="22"/>
          <w:szCs w:val="22"/>
          <w:lang w:val="en-GB"/>
        </w:rPr>
        <w:t>C</w:t>
      </w:r>
      <w:r w:rsidRPr="00845E9F">
        <w:rPr>
          <w:rFonts w:asciiTheme="minorHAnsi" w:hAnsiTheme="minorHAnsi" w:cstheme="minorHAnsi"/>
          <w:sz w:val="22"/>
          <w:szCs w:val="22"/>
          <w:lang w:val="en-GB"/>
        </w:rPr>
        <w:t>oncepts of, and laws relating to, sex and relationships as well as the</w:t>
      </w:r>
      <w:r>
        <w:rPr>
          <w:rFonts w:asciiTheme="minorHAnsi" w:hAnsiTheme="minorHAnsi" w:cstheme="minorHAnsi"/>
          <w:sz w:val="22"/>
          <w:szCs w:val="22"/>
          <w:lang w:val="en-GB"/>
        </w:rPr>
        <w:t xml:space="preserve"> </w:t>
      </w:r>
      <w:r w:rsidRPr="00845E9F">
        <w:rPr>
          <w:rFonts w:asciiTheme="minorHAnsi" w:hAnsiTheme="minorHAnsi" w:cstheme="minorHAnsi"/>
          <w:sz w:val="22"/>
          <w:szCs w:val="22"/>
          <w:lang w:val="en-GB"/>
        </w:rPr>
        <w:t xml:space="preserve">effects of relationships on their </w:t>
      </w:r>
      <w:r>
        <w:rPr>
          <w:rFonts w:asciiTheme="minorHAnsi" w:hAnsiTheme="minorHAnsi" w:cstheme="minorHAnsi"/>
          <w:sz w:val="22"/>
          <w:szCs w:val="22"/>
          <w:lang w:val="en-GB"/>
        </w:rPr>
        <w:t xml:space="preserve">      </w:t>
      </w:r>
      <w:r w:rsidRPr="00845E9F">
        <w:rPr>
          <w:rFonts w:asciiTheme="minorHAnsi" w:hAnsiTheme="minorHAnsi" w:cstheme="minorHAnsi"/>
          <w:sz w:val="22"/>
          <w:szCs w:val="22"/>
          <w:lang w:val="en-GB"/>
        </w:rPr>
        <w:t>mental wellbeing.</w:t>
      </w:r>
    </w:p>
    <w:p w14:paraId="5B093C47" w14:textId="4C2AFBD8" w:rsidR="00845E9F" w:rsidRPr="00845E9F" w:rsidRDefault="00845E9F" w:rsidP="00497172">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Knowledge about safer sex and sexual health remains important to ensure that</w:t>
      </w:r>
      <w:r>
        <w:rPr>
          <w:rFonts w:asciiTheme="minorHAnsi" w:hAnsiTheme="minorHAnsi" w:cstheme="minorHAnsi"/>
          <w:sz w:val="22"/>
          <w:szCs w:val="22"/>
          <w:lang w:val="en-GB"/>
        </w:rPr>
        <w:t xml:space="preserve"> </w:t>
      </w:r>
      <w:r w:rsidRPr="00845E9F">
        <w:rPr>
          <w:rFonts w:asciiTheme="minorHAnsi" w:hAnsiTheme="minorHAnsi" w:cstheme="minorHAnsi"/>
          <w:sz w:val="22"/>
          <w:szCs w:val="22"/>
          <w:lang w:val="en-GB"/>
        </w:rPr>
        <w:t xml:space="preserve">young people are equipped to make safe, </w:t>
      </w:r>
      <w:proofErr w:type="gramStart"/>
      <w:r w:rsidRPr="00845E9F">
        <w:rPr>
          <w:rFonts w:asciiTheme="minorHAnsi" w:hAnsiTheme="minorHAnsi" w:cstheme="minorHAnsi"/>
          <w:sz w:val="22"/>
          <w:szCs w:val="22"/>
          <w:lang w:val="en-GB"/>
        </w:rPr>
        <w:t>informed</w:t>
      </w:r>
      <w:proofErr w:type="gramEnd"/>
      <w:r w:rsidRPr="00845E9F">
        <w:rPr>
          <w:rFonts w:asciiTheme="minorHAnsi" w:hAnsiTheme="minorHAnsi" w:cstheme="minorHAnsi"/>
          <w:sz w:val="22"/>
          <w:szCs w:val="22"/>
          <w:lang w:val="en-GB"/>
        </w:rPr>
        <w:t xml:space="preserve"> and healthy choices as they</w:t>
      </w:r>
      <w:r>
        <w:rPr>
          <w:rFonts w:asciiTheme="minorHAnsi" w:hAnsiTheme="minorHAnsi" w:cstheme="minorHAnsi"/>
          <w:sz w:val="22"/>
          <w:szCs w:val="22"/>
          <w:lang w:val="en-GB"/>
        </w:rPr>
        <w:t xml:space="preserve"> </w:t>
      </w:r>
      <w:r w:rsidRPr="00845E9F">
        <w:rPr>
          <w:rFonts w:asciiTheme="minorHAnsi" w:hAnsiTheme="minorHAnsi" w:cstheme="minorHAnsi"/>
          <w:sz w:val="22"/>
          <w:szCs w:val="22"/>
          <w:lang w:val="en-GB"/>
        </w:rPr>
        <w:t xml:space="preserve">progress through adult life. </w:t>
      </w:r>
    </w:p>
    <w:p w14:paraId="0805183E" w14:textId="7BB5D4AD" w:rsidR="00845E9F" w:rsidRPr="00845E9F" w:rsidRDefault="00845E9F" w:rsidP="00497172">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xml:space="preserve">• </w:t>
      </w:r>
      <w:r w:rsidR="00497172">
        <w:rPr>
          <w:rFonts w:asciiTheme="minorHAnsi" w:hAnsiTheme="minorHAnsi" w:cstheme="minorHAnsi"/>
          <w:sz w:val="22"/>
          <w:szCs w:val="22"/>
          <w:lang w:val="en-GB"/>
        </w:rPr>
        <w:t>C</w:t>
      </w:r>
      <w:r w:rsidRPr="00845E9F">
        <w:rPr>
          <w:rFonts w:asciiTheme="minorHAnsi" w:hAnsiTheme="minorHAnsi" w:cstheme="minorHAnsi"/>
          <w:sz w:val="22"/>
          <w:szCs w:val="22"/>
          <w:lang w:val="en-GB"/>
        </w:rPr>
        <w:t xml:space="preserve">oncepts of, and laws relating to, sexual consent, sexual exploitation, abuse, grooming, coercion, and harassment. </w:t>
      </w:r>
    </w:p>
    <w:p w14:paraId="0C07752A" w14:textId="2DC2C8D7" w:rsidR="00845E9F" w:rsidRPr="00845E9F" w:rsidRDefault="00845E9F" w:rsidP="00845E9F">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xml:space="preserve">• </w:t>
      </w:r>
      <w:r w:rsidR="00497172">
        <w:rPr>
          <w:rFonts w:asciiTheme="minorHAnsi" w:hAnsiTheme="minorHAnsi" w:cstheme="minorHAnsi"/>
          <w:sz w:val="22"/>
          <w:szCs w:val="22"/>
          <w:lang w:val="en-GB"/>
        </w:rPr>
        <w:t>R</w:t>
      </w:r>
      <w:r w:rsidRPr="00845E9F">
        <w:rPr>
          <w:rFonts w:asciiTheme="minorHAnsi" w:hAnsiTheme="minorHAnsi" w:cstheme="minorHAnsi"/>
          <w:sz w:val="22"/>
          <w:szCs w:val="22"/>
          <w:lang w:val="en-GB"/>
        </w:rPr>
        <w:t>ecognise and talk about their emotions, as well as</w:t>
      </w:r>
      <w:r w:rsidR="00497172">
        <w:rPr>
          <w:rFonts w:asciiTheme="minorHAnsi" w:hAnsiTheme="minorHAnsi" w:cstheme="minorHAnsi"/>
          <w:sz w:val="22"/>
          <w:szCs w:val="22"/>
          <w:lang w:val="en-GB"/>
        </w:rPr>
        <w:t xml:space="preserve"> </w:t>
      </w:r>
      <w:r w:rsidRPr="00845E9F">
        <w:rPr>
          <w:rFonts w:asciiTheme="minorHAnsi" w:hAnsiTheme="minorHAnsi" w:cstheme="minorHAnsi"/>
          <w:sz w:val="22"/>
          <w:szCs w:val="22"/>
          <w:lang w:val="en-GB"/>
        </w:rPr>
        <w:t>understanding that it is common for people to experience mental ill health.</w:t>
      </w:r>
    </w:p>
    <w:p w14:paraId="434D6745" w14:textId="359C23E4" w:rsidR="00845E9F" w:rsidRPr="00845E9F" w:rsidRDefault="00845E9F" w:rsidP="00497172">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xml:space="preserve">• </w:t>
      </w:r>
      <w:r w:rsidR="00497172">
        <w:rPr>
          <w:rFonts w:asciiTheme="minorHAnsi" w:hAnsiTheme="minorHAnsi" w:cstheme="minorHAnsi"/>
          <w:sz w:val="22"/>
          <w:szCs w:val="22"/>
          <w:lang w:val="en-GB"/>
        </w:rPr>
        <w:t>U</w:t>
      </w:r>
      <w:r w:rsidRPr="00845E9F">
        <w:rPr>
          <w:rFonts w:asciiTheme="minorHAnsi" w:hAnsiTheme="minorHAnsi" w:cstheme="minorHAnsi"/>
          <w:sz w:val="22"/>
          <w:szCs w:val="22"/>
          <w:lang w:val="en-GB"/>
        </w:rPr>
        <w:t>nderstand how their bodies are changing, how they are feeling and why, to further develop the language that they use to talk about their bodies</w:t>
      </w:r>
    </w:p>
    <w:p w14:paraId="5E3FC7BB" w14:textId="58D0E762" w:rsidR="00845E9F" w:rsidRPr="00845E9F" w:rsidRDefault="00845E9F" w:rsidP="00497172">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xml:space="preserve">• </w:t>
      </w:r>
      <w:r w:rsidR="00497172">
        <w:rPr>
          <w:rFonts w:asciiTheme="minorHAnsi" w:hAnsiTheme="minorHAnsi" w:cstheme="minorHAnsi"/>
          <w:sz w:val="22"/>
          <w:szCs w:val="22"/>
          <w:lang w:val="en-GB"/>
        </w:rPr>
        <w:t>I</w:t>
      </w:r>
      <w:r w:rsidRPr="00845E9F">
        <w:rPr>
          <w:rFonts w:asciiTheme="minorHAnsi" w:hAnsiTheme="minorHAnsi" w:cstheme="minorHAnsi"/>
          <w:sz w:val="22"/>
          <w:szCs w:val="22"/>
          <w:lang w:val="en-GB"/>
        </w:rPr>
        <w:t>nternet safety and harms to include content on the potential risks of excessive</w:t>
      </w:r>
      <w:r w:rsidR="00FC0111">
        <w:rPr>
          <w:rFonts w:asciiTheme="minorHAnsi" w:hAnsiTheme="minorHAnsi" w:cstheme="minorHAnsi"/>
          <w:sz w:val="22"/>
          <w:szCs w:val="22"/>
          <w:lang w:val="en-GB"/>
        </w:rPr>
        <w:t xml:space="preserve"> </w:t>
      </w:r>
      <w:r w:rsidRPr="00845E9F">
        <w:rPr>
          <w:rFonts w:asciiTheme="minorHAnsi" w:hAnsiTheme="minorHAnsi" w:cstheme="minorHAnsi"/>
          <w:sz w:val="22"/>
          <w:szCs w:val="22"/>
          <w:lang w:val="en-GB"/>
        </w:rPr>
        <w:t xml:space="preserve">screen time and the importance of keeping information private. </w:t>
      </w:r>
    </w:p>
    <w:p w14:paraId="4FDE4A3E" w14:textId="77777777" w:rsidR="00845E9F" w:rsidRPr="00845E9F" w:rsidRDefault="00845E9F" w:rsidP="00845E9F">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xml:space="preserve">• Economic and financial education providing children with the knowledge and understanding to </w:t>
      </w:r>
    </w:p>
    <w:p w14:paraId="1DD30949" w14:textId="504AF829" w:rsidR="00845E9F" w:rsidRDefault="00845E9F" w:rsidP="00845E9F">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prepare them to play a full part in society.</w:t>
      </w:r>
    </w:p>
    <w:p w14:paraId="671F1D2D" w14:textId="77777777" w:rsidR="00497172" w:rsidRPr="00845E9F" w:rsidRDefault="00497172" w:rsidP="00845E9F">
      <w:pPr>
        <w:pStyle w:val="BodyAA"/>
        <w:jc w:val="both"/>
        <w:rPr>
          <w:rFonts w:asciiTheme="minorHAnsi" w:hAnsiTheme="minorHAnsi" w:cstheme="minorHAnsi"/>
          <w:sz w:val="22"/>
          <w:szCs w:val="22"/>
          <w:lang w:val="en-GB"/>
        </w:rPr>
      </w:pPr>
    </w:p>
    <w:p w14:paraId="44180A6A" w14:textId="77777777" w:rsidR="00845E9F" w:rsidRPr="00845E9F" w:rsidRDefault="00845E9F" w:rsidP="00845E9F">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 xml:space="preserve">All content will be taught sensitively and inclusively, with respect to the backgrounds and beliefs of </w:t>
      </w:r>
    </w:p>
    <w:p w14:paraId="695456A1" w14:textId="77777777" w:rsidR="00845E9F" w:rsidRPr="00845E9F" w:rsidRDefault="00845E9F" w:rsidP="00845E9F">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lastRenderedPageBreak/>
        <w:t xml:space="preserve">pupils and parents, while always with the aim of providing pupils with the knowledge they need of </w:t>
      </w:r>
    </w:p>
    <w:p w14:paraId="20DE1BA8" w14:textId="284FA50F" w:rsidR="00845E9F" w:rsidRDefault="00845E9F" w:rsidP="00E1793A">
      <w:pPr>
        <w:pStyle w:val="BodyAA"/>
        <w:jc w:val="both"/>
        <w:rPr>
          <w:rFonts w:asciiTheme="minorHAnsi" w:hAnsiTheme="minorHAnsi" w:cstheme="minorHAnsi"/>
          <w:sz w:val="22"/>
          <w:szCs w:val="22"/>
          <w:lang w:val="en-GB"/>
        </w:rPr>
      </w:pPr>
      <w:r w:rsidRPr="00845E9F">
        <w:rPr>
          <w:rFonts w:asciiTheme="minorHAnsi" w:hAnsiTheme="minorHAnsi" w:cstheme="minorHAnsi"/>
          <w:sz w:val="22"/>
          <w:szCs w:val="22"/>
          <w:lang w:val="en-GB"/>
        </w:rPr>
        <w:t>society and the law. W</w:t>
      </w:r>
      <w:r w:rsidR="00497172">
        <w:rPr>
          <w:rFonts w:asciiTheme="minorHAnsi" w:hAnsiTheme="minorHAnsi" w:cstheme="minorHAnsi"/>
          <w:sz w:val="22"/>
          <w:szCs w:val="22"/>
          <w:lang w:val="en-GB"/>
        </w:rPr>
        <w:t xml:space="preserve">e </w:t>
      </w:r>
      <w:r w:rsidRPr="00845E9F">
        <w:rPr>
          <w:rFonts w:asciiTheme="minorHAnsi" w:hAnsiTheme="minorHAnsi" w:cstheme="minorHAnsi"/>
          <w:sz w:val="22"/>
          <w:szCs w:val="22"/>
          <w:lang w:val="en-GB"/>
        </w:rPr>
        <w:t>work with parents, and the wider</w:t>
      </w:r>
      <w:r w:rsidR="00497172">
        <w:rPr>
          <w:rFonts w:asciiTheme="minorHAnsi" w:hAnsiTheme="minorHAnsi" w:cstheme="minorHAnsi"/>
          <w:sz w:val="22"/>
          <w:szCs w:val="22"/>
          <w:lang w:val="en-GB"/>
        </w:rPr>
        <w:t xml:space="preserve"> </w:t>
      </w:r>
      <w:r w:rsidRPr="00845E9F">
        <w:rPr>
          <w:rFonts w:asciiTheme="minorHAnsi" w:hAnsiTheme="minorHAnsi" w:cstheme="minorHAnsi"/>
          <w:sz w:val="22"/>
          <w:szCs w:val="22"/>
          <w:lang w:val="en-GB"/>
        </w:rPr>
        <w:t>community so that the curriculum complements and reinforces parents’ role as</w:t>
      </w:r>
      <w:r w:rsidR="00497172">
        <w:rPr>
          <w:rFonts w:asciiTheme="minorHAnsi" w:hAnsiTheme="minorHAnsi" w:cstheme="minorHAnsi"/>
          <w:sz w:val="22"/>
          <w:szCs w:val="22"/>
          <w:lang w:val="en-GB"/>
        </w:rPr>
        <w:t xml:space="preserve"> </w:t>
      </w:r>
      <w:r w:rsidRPr="00845E9F">
        <w:rPr>
          <w:rFonts w:asciiTheme="minorHAnsi" w:hAnsiTheme="minorHAnsi" w:cstheme="minorHAnsi"/>
          <w:sz w:val="22"/>
          <w:szCs w:val="22"/>
          <w:lang w:val="en-GB"/>
        </w:rPr>
        <w:t>primary educators and matches the needs of their pupils and communities</w:t>
      </w:r>
      <w:r w:rsidR="00497172">
        <w:rPr>
          <w:rFonts w:asciiTheme="minorHAnsi" w:hAnsiTheme="minorHAnsi" w:cstheme="minorHAnsi"/>
          <w:sz w:val="22"/>
          <w:szCs w:val="22"/>
          <w:lang w:val="en-GB"/>
        </w:rPr>
        <w:t>.</w:t>
      </w:r>
    </w:p>
    <w:p w14:paraId="706DE139" w14:textId="77777777" w:rsidR="00497172" w:rsidRDefault="00497172" w:rsidP="00E1793A">
      <w:pPr>
        <w:pStyle w:val="BodyAA"/>
        <w:jc w:val="both"/>
        <w:rPr>
          <w:rFonts w:asciiTheme="minorHAnsi" w:hAnsiTheme="minorHAnsi" w:cstheme="minorHAnsi"/>
          <w:sz w:val="22"/>
          <w:szCs w:val="22"/>
          <w:lang w:val="en-GB"/>
        </w:rPr>
      </w:pPr>
    </w:p>
    <w:p w14:paraId="09D954B5" w14:textId="7D2C203F" w:rsidR="00E1793A" w:rsidRPr="00497172" w:rsidRDefault="00E1793A" w:rsidP="00E1793A">
      <w:pPr>
        <w:pStyle w:val="BodyAA"/>
        <w:jc w:val="both"/>
        <w:rPr>
          <w:rFonts w:asciiTheme="minorHAnsi" w:hAnsiTheme="minorHAnsi" w:cstheme="minorHAnsi"/>
          <w:b/>
          <w:bCs/>
          <w:sz w:val="22"/>
          <w:szCs w:val="22"/>
          <w:lang w:val="en-GB"/>
        </w:rPr>
      </w:pPr>
      <w:r w:rsidRPr="00497172">
        <w:rPr>
          <w:rFonts w:asciiTheme="minorHAnsi" w:hAnsiTheme="minorHAnsi" w:cstheme="minorHAnsi"/>
          <w:b/>
          <w:bCs/>
          <w:sz w:val="22"/>
          <w:szCs w:val="22"/>
          <w:lang w:val="en-GB"/>
        </w:rPr>
        <w:t>Useful links and information:</w:t>
      </w:r>
    </w:p>
    <w:p w14:paraId="71935893" w14:textId="77777777" w:rsidR="00E1793A" w:rsidRPr="009E0632" w:rsidRDefault="00E1793A" w:rsidP="00E1793A">
      <w:pPr>
        <w:pStyle w:val="BodyAA"/>
        <w:jc w:val="both"/>
        <w:rPr>
          <w:rFonts w:asciiTheme="minorHAnsi" w:hAnsiTheme="minorHAnsi" w:cstheme="minorHAnsi"/>
          <w:sz w:val="22"/>
          <w:szCs w:val="22"/>
          <w:lang w:val="en-GB"/>
        </w:rPr>
      </w:pPr>
    </w:p>
    <w:p w14:paraId="3CBA01C7" w14:textId="6345B7A8"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PSHE Association:  </w:t>
      </w:r>
      <w:hyperlink r:id="rId32" w:history="1">
        <w:r w:rsidR="009E0632" w:rsidRPr="009E0632">
          <w:rPr>
            <w:rStyle w:val="Hyperlink"/>
            <w:rFonts w:asciiTheme="minorHAnsi" w:hAnsiTheme="minorHAnsi" w:cstheme="minorHAnsi"/>
            <w:sz w:val="22"/>
            <w:szCs w:val="22"/>
            <w:lang w:val="en-GB"/>
          </w:rPr>
          <w:t>https://www.pshe-association.org.uk/curriculum-and-resources/curriculum</w:t>
        </w:r>
      </w:hyperlink>
      <w:r w:rsidR="009E0632" w:rsidRPr="009E0632">
        <w:rPr>
          <w:rFonts w:asciiTheme="minorHAnsi" w:hAnsiTheme="minorHAnsi" w:cstheme="minorHAnsi"/>
          <w:sz w:val="22"/>
          <w:szCs w:val="22"/>
          <w:lang w:val="en-GB"/>
        </w:rPr>
        <w:t xml:space="preserve"> </w:t>
      </w:r>
    </w:p>
    <w:p w14:paraId="46E30B3B" w14:textId="77777777" w:rsidR="00E1793A" w:rsidRPr="009E0632" w:rsidRDefault="00E1793A" w:rsidP="00E1793A">
      <w:pPr>
        <w:pStyle w:val="BodyAA"/>
        <w:jc w:val="both"/>
        <w:rPr>
          <w:rFonts w:asciiTheme="minorHAnsi" w:hAnsiTheme="minorHAnsi" w:cstheme="minorHAnsi"/>
          <w:sz w:val="22"/>
          <w:szCs w:val="22"/>
          <w:lang w:val="en-GB"/>
        </w:rPr>
      </w:pPr>
    </w:p>
    <w:p w14:paraId="25E66782" w14:textId="03D7BECC" w:rsidR="00E1793A" w:rsidRPr="00845E9F" w:rsidRDefault="00E1793A" w:rsidP="00E1793A">
      <w:pPr>
        <w:pStyle w:val="BodyAA"/>
        <w:jc w:val="both"/>
        <w:rPr>
          <w:rFonts w:asciiTheme="minorHAnsi" w:hAnsiTheme="minorHAnsi" w:cstheme="minorHAnsi"/>
          <w:b/>
          <w:bCs/>
          <w:sz w:val="22"/>
          <w:szCs w:val="22"/>
          <w:lang w:val="en-GB"/>
        </w:rPr>
      </w:pPr>
      <w:r w:rsidRPr="00845E9F">
        <w:rPr>
          <w:rFonts w:asciiTheme="minorHAnsi" w:hAnsiTheme="minorHAnsi" w:cstheme="minorHAnsi"/>
          <w:b/>
          <w:bCs/>
          <w:sz w:val="22"/>
          <w:szCs w:val="22"/>
          <w:lang w:val="en-GB"/>
        </w:rPr>
        <w:t xml:space="preserve">Emotional Health &amp; Wellbeing: </w:t>
      </w:r>
    </w:p>
    <w:p w14:paraId="7A8BB2DC" w14:textId="4B772281"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Young Minds:  </w:t>
      </w:r>
      <w:hyperlink r:id="rId33" w:history="1">
        <w:r w:rsidR="009E0632" w:rsidRPr="009E0632">
          <w:rPr>
            <w:rStyle w:val="Hyperlink"/>
            <w:rFonts w:asciiTheme="minorHAnsi" w:hAnsiTheme="minorHAnsi" w:cstheme="minorHAnsi"/>
            <w:sz w:val="22"/>
            <w:szCs w:val="22"/>
            <w:lang w:val="en-GB"/>
          </w:rPr>
          <w:t>https://youngminds.org.uk/find-help/for-parents/</w:t>
        </w:r>
      </w:hyperlink>
      <w:r w:rsidR="009E0632" w:rsidRPr="009E0632">
        <w:rPr>
          <w:rFonts w:asciiTheme="minorHAnsi" w:hAnsiTheme="minorHAnsi" w:cstheme="minorHAnsi"/>
          <w:sz w:val="22"/>
          <w:szCs w:val="22"/>
          <w:lang w:val="en-GB"/>
        </w:rPr>
        <w:t xml:space="preserve"> </w:t>
      </w:r>
    </w:p>
    <w:p w14:paraId="5C59910A" w14:textId="7448C544"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Off the Record Bristol:  </w:t>
      </w:r>
      <w:hyperlink r:id="rId34" w:history="1">
        <w:r w:rsidR="009E0632" w:rsidRPr="009E0632">
          <w:rPr>
            <w:rStyle w:val="Hyperlink"/>
            <w:rFonts w:asciiTheme="minorHAnsi" w:hAnsiTheme="minorHAnsi" w:cstheme="minorHAnsi"/>
            <w:sz w:val="22"/>
            <w:szCs w:val="22"/>
            <w:lang w:val="en-GB"/>
          </w:rPr>
          <w:t>http://www.otrbristol.org.uk/concerned-parents-guardians-friends/</w:t>
        </w:r>
      </w:hyperlink>
      <w:r w:rsidR="009E0632" w:rsidRPr="009E0632">
        <w:rPr>
          <w:rFonts w:asciiTheme="minorHAnsi" w:hAnsiTheme="minorHAnsi" w:cstheme="minorHAnsi"/>
          <w:sz w:val="22"/>
          <w:szCs w:val="22"/>
          <w:lang w:val="en-GB"/>
        </w:rPr>
        <w:t xml:space="preserve"> </w:t>
      </w:r>
    </w:p>
    <w:p w14:paraId="731E14DB" w14:textId="77777777" w:rsidR="00E1793A" w:rsidRPr="009E0632" w:rsidRDefault="00E1793A" w:rsidP="00E1793A">
      <w:pPr>
        <w:pStyle w:val="BodyAA"/>
        <w:jc w:val="both"/>
        <w:rPr>
          <w:rFonts w:asciiTheme="minorHAnsi" w:hAnsiTheme="minorHAnsi" w:cstheme="minorHAnsi"/>
          <w:sz w:val="22"/>
          <w:szCs w:val="22"/>
          <w:lang w:val="en-GB"/>
        </w:rPr>
      </w:pPr>
    </w:p>
    <w:p w14:paraId="49456209" w14:textId="3473851B" w:rsidR="00E1793A" w:rsidRPr="00845E9F" w:rsidRDefault="00E1793A" w:rsidP="00E1793A">
      <w:pPr>
        <w:pStyle w:val="BodyAA"/>
        <w:jc w:val="both"/>
        <w:rPr>
          <w:rFonts w:asciiTheme="minorHAnsi" w:hAnsiTheme="minorHAnsi" w:cstheme="minorHAnsi"/>
          <w:b/>
          <w:bCs/>
          <w:sz w:val="22"/>
          <w:szCs w:val="22"/>
          <w:lang w:val="en-GB"/>
        </w:rPr>
      </w:pPr>
      <w:r w:rsidRPr="00845E9F">
        <w:rPr>
          <w:rFonts w:asciiTheme="minorHAnsi" w:hAnsiTheme="minorHAnsi" w:cstheme="minorHAnsi"/>
          <w:b/>
          <w:bCs/>
          <w:sz w:val="22"/>
          <w:szCs w:val="22"/>
          <w:lang w:val="en-GB"/>
        </w:rPr>
        <w:t xml:space="preserve">Sex &amp; Relationships: </w:t>
      </w:r>
    </w:p>
    <w:p w14:paraId="6940A11C" w14:textId="4EC63945"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4YP Bristol:  </w:t>
      </w:r>
      <w:hyperlink r:id="rId35" w:history="1">
        <w:r w:rsidR="009E0632" w:rsidRPr="009E0632">
          <w:rPr>
            <w:rStyle w:val="Hyperlink"/>
            <w:rFonts w:asciiTheme="minorHAnsi" w:hAnsiTheme="minorHAnsi" w:cstheme="minorHAnsi"/>
            <w:sz w:val="22"/>
            <w:szCs w:val="22"/>
            <w:lang w:val="en-GB"/>
          </w:rPr>
          <w:t>https://www.4ypbristol.co.uk/for-parents/</w:t>
        </w:r>
      </w:hyperlink>
      <w:r w:rsidR="009E0632" w:rsidRPr="009E0632">
        <w:rPr>
          <w:rFonts w:asciiTheme="minorHAnsi" w:hAnsiTheme="minorHAnsi" w:cstheme="minorHAnsi"/>
          <w:sz w:val="22"/>
          <w:szCs w:val="22"/>
          <w:lang w:val="en-GB"/>
        </w:rPr>
        <w:t xml:space="preserve"> </w:t>
      </w:r>
    </w:p>
    <w:p w14:paraId="6F719D77" w14:textId="4B1A8508"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Stonewall:  </w:t>
      </w:r>
      <w:hyperlink r:id="rId36" w:history="1">
        <w:r w:rsidR="009E0632" w:rsidRPr="009E0632">
          <w:rPr>
            <w:rStyle w:val="Hyperlink"/>
            <w:rFonts w:asciiTheme="minorHAnsi" w:hAnsiTheme="minorHAnsi" w:cstheme="minorHAnsi"/>
            <w:sz w:val="22"/>
            <w:szCs w:val="22"/>
            <w:lang w:val="en-GB"/>
          </w:rPr>
          <w:t>http://www.stonewall.org.uk/help-advice/coming-out/so-you-think-your-child-gay-lesbian-or-bisexual</w:t>
        </w:r>
      </w:hyperlink>
      <w:r w:rsidR="009E0632" w:rsidRPr="009E0632">
        <w:rPr>
          <w:rFonts w:asciiTheme="minorHAnsi" w:hAnsiTheme="minorHAnsi" w:cstheme="minorHAnsi"/>
          <w:sz w:val="22"/>
          <w:szCs w:val="22"/>
          <w:lang w:val="en-GB"/>
        </w:rPr>
        <w:t xml:space="preserve"> </w:t>
      </w:r>
    </w:p>
    <w:p w14:paraId="09744375" w14:textId="19790281"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Department for Education and </w:t>
      </w:r>
      <w:r w:rsidR="00E12B1A">
        <w:rPr>
          <w:rFonts w:asciiTheme="minorHAnsi" w:hAnsiTheme="minorHAnsi" w:cstheme="minorHAnsi"/>
          <w:sz w:val="22"/>
          <w:szCs w:val="22"/>
          <w:lang w:val="en-GB"/>
        </w:rPr>
        <w:t>RSE</w:t>
      </w:r>
      <w:r w:rsidRPr="009E0632">
        <w:rPr>
          <w:rFonts w:asciiTheme="minorHAnsi" w:hAnsiTheme="minorHAnsi" w:cstheme="minorHAnsi"/>
          <w:sz w:val="22"/>
          <w:szCs w:val="22"/>
          <w:lang w:val="en-GB"/>
        </w:rPr>
        <w:t>:</w:t>
      </w:r>
    </w:p>
    <w:p w14:paraId="33D454A5" w14:textId="65B45E2A" w:rsidR="00E1793A" w:rsidRPr="009E0632" w:rsidRDefault="002B561A" w:rsidP="00E1793A">
      <w:pPr>
        <w:pStyle w:val="BodyAA"/>
        <w:jc w:val="both"/>
        <w:rPr>
          <w:rFonts w:asciiTheme="minorHAnsi" w:hAnsiTheme="minorHAnsi" w:cstheme="minorHAnsi"/>
          <w:sz w:val="22"/>
          <w:szCs w:val="22"/>
          <w:lang w:val="en-GB"/>
        </w:rPr>
      </w:pPr>
      <w:hyperlink r:id="rId37" w:history="1">
        <w:r w:rsidR="009E0632" w:rsidRPr="009E0632">
          <w:rPr>
            <w:rStyle w:val="Hyperlink"/>
            <w:rFonts w:asciiTheme="minorHAnsi" w:hAnsiTheme="minorHAnsi" w:cstheme="minorHAnsi"/>
            <w:sz w:val="22"/>
            <w:szCs w:val="22"/>
            <w:lang w:val="en-GB"/>
          </w:rPr>
          <w:t>https://www.gov.uk/government/publications/relationships-education-rse-and-pshe</w:t>
        </w:r>
      </w:hyperlink>
      <w:r w:rsidR="009E0632" w:rsidRPr="009E0632">
        <w:rPr>
          <w:rFonts w:asciiTheme="minorHAnsi" w:hAnsiTheme="minorHAnsi" w:cstheme="minorHAnsi"/>
          <w:sz w:val="22"/>
          <w:szCs w:val="22"/>
          <w:lang w:val="en-GB"/>
        </w:rPr>
        <w:t xml:space="preserve"> </w:t>
      </w:r>
    </w:p>
    <w:p w14:paraId="0BCD9A6A" w14:textId="0DF2F80E" w:rsidR="00845E9F"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PSHE Association and </w:t>
      </w:r>
      <w:r w:rsidR="00E12B1A">
        <w:rPr>
          <w:rFonts w:asciiTheme="minorHAnsi" w:hAnsiTheme="minorHAnsi" w:cstheme="minorHAnsi"/>
          <w:sz w:val="22"/>
          <w:szCs w:val="22"/>
          <w:lang w:val="en-GB"/>
        </w:rPr>
        <w:t>RSE</w:t>
      </w:r>
      <w:r w:rsidRPr="009E0632">
        <w:rPr>
          <w:rFonts w:asciiTheme="minorHAnsi" w:hAnsiTheme="minorHAnsi" w:cstheme="minorHAnsi"/>
          <w:sz w:val="22"/>
          <w:szCs w:val="22"/>
          <w:lang w:val="en-GB"/>
        </w:rPr>
        <w:t>:</w:t>
      </w:r>
    </w:p>
    <w:p w14:paraId="73C01455" w14:textId="7CFDCD1F" w:rsidR="00E1793A" w:rsidRPr="009E0632" w:rsidRDefault="002B561A" w:rsidP="00E1793A">
      <w:pPr>
        <w:pStyle w:val="BodyAA"/>
        <w:jc w:val="both"/>
        <w:rPr>
          <w:rFonts w:asciiTheme="minorHAnsi" w:hAnsiTheme="minorHAnsi" w:cstheme="minorHAnsi"/>
          <w:sz w:val="22"/>
          <w:szCs w:val="22"/>
          <w:lang w:val="en-GB"/>
        </w:rPr>
      </w:pPr>
      <w:hyperlink r:id="rId38" w:history="1">
        <w:r w:rsidR="00845E9F" w:rsidRPr="009508CB">
          <w:rPr>
            <w:rStyle w:val="Hyperlink"/>
            <w:rFonts w:asciiTheme="minorHAnsi" w:hAnsiTheme="minorHAnsi" w:cstheme="minorHAnsi"/>
            <w:sz w:val="22"/>
            <w:szCs w:val="22"/>
            <w:lang w:val="en-GB"/>
          </w:rPr>
          <w:t>https://www.pshe-association.org.uk/curriculum-and-resources/resources/sex-and-relationship-education-</w:t>
        </w:r>
        <w:r w:rsidR="00E12B1A">
          <w:rPr>
            <w:rStyle w:val="Hyperlink"/>
            <w:rFonts w:asciiTheme="minorHAnsi" w:hAnsiTheme="minorHAnsi" w:cstheme="minorHAnsi"/>
            <w:sz w:val="22"/>
            <w:szCs w:val="22"/>
            <w:lang w:val="en-GB"/>
          </w:rPr>
          <w:t>RSE</w:t>
        </w:r>
        <w:r w:rsidR="00845E9F" w:rsidRPr="009508CB">
          <w:rPr>
            <w:rStyle w:val="Hyperlink"/>
            <w:rFonts w:asciiTheme="minorHAnsi" w:hAnsiTheme="minorHAnsi" w:cstheme="minorHAnsi"/>
            <w:sz w:val="22"/>
            <w:szCs w:val="22"/>
            <w:lang w:val="en-GB"/>
          </w:rPr>
          <w:t>-21st-century</w:t>
        </w:r>
      </w:hyperlink>
      <w:r w:rsidR="009E0632" w:rsidRPr="009E0632">
        <w:rPr>
          <w:rFonts w:asciiTheme="minorHAnsi" w:hAnsiTheme="minorHAnsi" w:cstheme="minorHAnsi"/>
          <w:sz w:val="22"/>
          <w:szCs w:val="22"/>
          <w:lang w:val="en-GB"/>
        </w:rPr>
        <w:t xml:space="preserve"> </w:t>
      </w:r>
    </w:p>
    <w:p w14:paraId="2AD8EB47" w14:textId="77777777" w:rsidR="00E1793A" w:rsidRPr="009E0632" w:rsidRDefault="00E1793A" w:rsidP="00E1793A">
      <w:pPr>
        <w:pStyle w:val="BodyAA"/>
        <w:jc w:val="both"/>
        <w:rPr>
          <w:rFonts w:asciiTheme="minorHAnsi" w:hAnsiTheme="minorHAnsi" w:cstheme="minorHAnsi"/>
          <w:sz w:val="22"/>
          <w:szCs w:val="22"/>
          <w:lang w:val="en-GB"/>
        </w:rPr>
      </w:pPr>
    </w:p>
    <w:p w14:paraId="0DA3892F" w14:textId="538D4C98" w:rsidR="00E1793A" w:rsidRPr="00845E9F" w:rsidRDefault="00E1793A" w:rsidP="00E1793A">
      <w:pPr>
        <w:pStyle w:val="BodyAA"/>
        <w:jc w:val="both"/>
        <w:rPr>
          <w:rFonts w:asciiTheme="minorHAnsi" w:hAnsiTheme="minorHAnsi" w:cstheme="minorHAnsi"/>
          <w:b/>
          <w:bCs/>
          <w:sz w:val="22"/>
          <w:szCs w:val="22"/>
          <w:lang w:val="en-GB"/>
        </w:rPr>
      </w:pPr>
      <w:proofErr w:type="spellStart"/>
      <w:r w:rsidRPr="00845E9F">
        <w:rPr>
          <w:rFonts w:asciiTheme="minorHAnsi" w:hAnsiTheme="minorHAnsi" w:cstheme="minorHAnsi"/>
          <w:b/>
          <w:bCs/>
          <w:sz w:val="22"/>
          <w:szCs w:val="22"/>
          <w:lang w:val="en-GB"/>
        </w:rPr>
        <w:t>ESafety</w:t>
      </w:r>
      <w:proofErr w:type="spellEnd"/>
      <w:r w:rsidRPr="00845E9F">
        <w:rPr>
          <w:rFonts w:asciiTheme="minorHAnsi" w:hAnsiTheme="minorHAnsi" w:cstheme="minorHAnsi"/>
          <w:b/>
          <w:bCs/>
          <w:sz w:val="22"/>
          <w:szCs w:val="22"/>
          <w:lang w:val="en-GB"/>
        </w:rPr>
        <w:t>:</w:t>
      </w:r>
    </w:p>
    <w:p w14:paraId="0738D378" w14:textId="6EC04D2A"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Child Exploitation and Online Protection (CEOP):  </w:t>
      </w:r>
      <w:hyperlink r:id="rId39" w:history="1">
        <w:r w:rsidR="009E0632" w:rsidRPr="009E0632">
          <w:rPr>
            <w:rStyle w:val="Hyperlink"/>
            <w:rFonts w:asciiTheme="minorHAnsi" w:hAnsiTheme="minorHAnsi" w:cstheme="minorHAnsi"/>
            <w:sz w:val="22"/>
            <w:szCs w:val="22"/>
            <w:lang w:val="en-GB"/>
          </w:rPr>
          <w:t>https://ceop.police.uk/safety-centre/</w:t>
        </w:r>
      </w:hyperlink>
      <w:r w:rsidR="009E0632" w:rsidRPr="009E0632">
        <w:rPr>
          <w:rFonts w:asciiTheme="minorHAnsi" w:hAnsiTheme="minorHAnsi" w:cstheme="minorHAnsi"/>
          <w:sz w:val="22"/>
          <w:szCs w:val="22"/>
          <w:lang w:val="en-GB"/>
        </w:rPr>
        <w:t xml:space="preserve"> </w:t>
      </w:r>
    </w:p>
    <w:p w14:paraId="2A1553AC" w14:textId="3F83724A"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Child Net:  </w:t>
      </w:r>
      <w:hyperlink r:id="rId40" w:history="1">
        <w:r w:rsidR="009E0632" w:rsidRPr="009E0632">
          <w:rPr>
            <w:rStyle w:val="Hyperlink"/>
            <w:rFonts w:asciiTheme="minorHAnsi" w:hAnsiTheme="minorHAnsi" w:cstheme="minorHAnsi"/>
            <w:sz w:val="22"/>
            <w:szCs w:val="22"/>
            <w:lang w:val="en-GB"/>
          </w:rPr>
          <w:t>http://www.childnet.com/parents-and-carers</w:t>
        </w:r>
      </w:hyperlink>
      <w:r w:rsidR="009E0632" w:rsidRPr="009E0632">
        <w:rPr>
          <w:rFonts w:asciiTheme="minorHAnsi" w:hAnsiTheme="minorHAnsi" w:cstheme="minorHAnsi"/>
          <w:sz w:val="22"/>
          <w:szCs w:val="22"/>
          <w:lang w:val="en-GB"/>
        </w:rPr>
        <w:t xml:space="preserve"> </w:t>
      </w:r>
    </w:p>
    <w:p w14:paraId="0F37C65A" w14:textId="77777777" w:rsidR="00E1793A" w:rsidRPr="009E0632" w:rsidRDefault="00E1793A" w:rsidP="00E1793A">
      <w:pPr>
        <w:pStyle w:val="BodyAA"/>
        <w:jc w:val="both"/>
        <w:rPr>
          <w:rFonts w:asciiTheme="minorHAnsi" w:hAnsiTheme="minorHAnsi" w:cstheme="minorHAnsi"/>
          <w:sz w:val="22"/>
          <w:szCs w:val="22"/>
          <w:lang w:val="en-GB"/>
        </w:rPr>
      </w:pPr>
    </w:p>
    <w:p w14:paraId="3321F377" w14:textId="625D3E50" w:rsidR="00E1793A" w:rsidRPr="00845E9F" w:rsidRDefault="00E1793A" w:rsidP="00E1793A">
      <w:pPr>
        <w:pStyle w:val="BodyAA"/>
        <w:jc w:val="both"/>
        <w:rPr>
          <w:rFonts w:asciiTheme="minorHAnsi" w:hAnsiTheme="minorHAnsi" w:cstheme="minorHAnsi"/>
          <w:b/>
          <w:bCs/>
          <w:sz w:val="22"/>
          <w:szCs w:val="22"/>
          <w:lang w:val="en-GB"/>
        </w:rPr>
      </w:pPr>
      <w:r w:rsidRPr="00845E9F">
        <w:rPr>
          <w:rFonts w:asciiTheme="minorHAnsi" w:hAnsiTheme="minorHAnsi" w:cstheme="minorHAnsi"/>
          <w:b/>
          <w:bCs/>
          <w:sz w:val="22"/>
          <w:szCs w:val="22"/>
          <w:lang w:val="en-GB"/>
        </w:rPr>
        <w:t xml:space="preserve">Anti-Bullying: </w:t>
      </w:r>
    </w:p>
    <w:p w14:paraId="3885E596" w14:textId="2DC0FE9C"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Anti-Bullying Alliance:  </w:t>
      </w:r>
      <w:hyperlink r:id="rId41" w:history="1">
        <w:r w:rsidR="009E0632" w:rsidRPr="009E0632">
          <w:rPr>
            <w:rStyle w:val="Hyperlink"/>
            <w:rFonts w:asciiTheme="minorHAnsi" w:hAnsiTheme="minorHAnsi" w:cstheme="minorHAnsi"/>
            <w:sz w:val="22"/>
            <w:szCs w:val="22"/>
            <w:lang w:val="en-GB"/>
          </w:rPr>
          <w:t>https://www.anti-bullyingalliance.org.uk/tools-information/advice-parents</w:t>
        </w:r>
      </w:hyperlink>
      <w:r w:rsidR="009E0632" w:rsidRPr="009E0632">
        <w:rPr>
          <w:rFonts w:asciiTheme="minorHAnsi" w:hAnsiTheme="minorHAnsi" w:cstheme="minorHAnsi"/>
          <w:sz w:val="22"/>
          <w:szCs w:val="22"/>
          <w:lang w:val="en-GB"/>
        </w:rPr>
        <w:t xml:space="preserve"> </w:t>
      </w:r>
    </w:p>
    <w:p w14:paraId="03C57EAB" w14:textId="77777777" w:rsidR="00E1793A" w:rsidRPr="009E0632" w:rsidRDefault="00E1793A" w:rsidP="00E1793A">
      <w:pPr>
        <w:pStyle w:val="BodyAA"/>
        <w:jc w:val="both"/>
        <w:rPr>
          <w:rFonts w:asciiTheme="minorHAnsi" w:hAnsiTheme="minorHAnsi" w:cstheme="minorHAnsi"/>
          <w:sz w:val="22"/>
          <w:szCs w:val="22"/>
          <w:lang w:val="en-GB"/>
        </w:rPr>
      </w:pPr>
    </w:p>
    <w:p w14:paraId="6C4A2D57" w14:textId="2E2C7F38" w:rsidR="00E1793A" w:rsidRPr="00845E9F" w:rsidRDefault="00E1793A" w:rsidP="00E1793A">
      <w:pPr>
        <w:pStyle w:val="BodyAA"/>
        <w:jc w:val="both"/>
        <w:rPr>
          <w:rFonts w:asciiTheme="minorHAnsi" w:hAnsiTheme="minorHAnsi" w:cstheme="minorHAnsi"/>
          <w:b/>
          <w:bCs/>
          <w:sz w:val="22"/>
          <w:szCs w:val="22"/>
          <w:lang w:val="en-GB"/>
        </w:rPr>
      </w:pPr>
      <w:r w:rsidRPr="00845E9F">
        <w:rPr>
          <w:rFonts w:asciiTheme="minorHAnsi" w:hAnsiTheme="minorHAnsi" w:cstheme="minorHAnsi"/>
          <w:b/>
          <w:bCs/>
          <w:sz w:val="22"/>
          <w:szCs w:val="22"/>
          <w:lang w:val="en-GB"/>
        </w:rPr>
        <w:t>Domestic Violence:</w:t>
      </w:r>
    </w:p>
    <w:p w14:paraId="74BA5C36" w14:textId="467138E5"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National Domestic Violence Help Line:  </w:t>
      </w:r>
      <w:hyperlink r:id="rId42" w:history="1">
        <w:r w:rsidR="009E0632" w:rsidRPr="009E0632">
          <w:rPr>
            <w:rStyle w:val="Hyperlink"/>
            <w:rFonts w:asciiTheme="minorHAnsi" w:hAnsiTheme="minorHAnsi" w:cstheme="minorHAnsi"/>
            <w:sz w:val="22"/>
            <w:szCs w:val="22"/>
            <w:lang w:val="en-GB"/>
          </w:rPr>
          <w:t>www.nationaldomesticviolencehelpline.org.uk</w:t>
        </w:r>
      </w:hyperlink>
      <w:r w:rsidR="009E0632" w:rsidRPr="009E0632">
        <w:rPr>
          <w:rFonts w:asciiTheme="minorHAnsi" w:hAnsiTheme="minorHAnsi" w:cstheme="minorHAnsi"/>
          <w:sz w:val="22"/>
          <w:szCs w:val="22"/>
          <w:lang w:val="en-GB"/>
        </w:rPr>
        <w:t xml:space="preserve"> </w:t>
      </w:r>
    </w:p>
    <w:p w14:paraId="2C707C54" w14:textId="77777777" w:rsidR="00E1793A" w:rsidRPr="009E0632" w:rsidRDefault="00E1793A" w:rsidP="00E1793A">
      <w:pPr>
        <w:pStyle w:val="BodyAA"/>
        <w:jc w:val="both"/>
        <w:rPr>
          <w:rFonts w:asciiTheme="minorHAnsi" w:hAnsiTheme="minorHAnsi" w:cstheme="minorHAnsi"/>
          <w:sz w:val="22"/>
          <w:szCs w:val="22"/>
          <w:lang w:val="en-GB"/>
        </w:rPr>
      </w:pPr>
    </w:p>
    <w:p w14:paraId="2BAD9990" w14:textId="7C19605B" w:rsidR="00E1793A" w:rsidRPr="00845E9F" w:rsidRDefault="00E1793A" w:rsidP="00E1793A">
      <w:pPr>
        <w:pStyle w:val="BodyAA"/>
        <w:jc w:val="both"/>
        <w:rPr>
          <w:rFonts w:asciiTheme="minorHAnsi" w:hAnsiTheme="minorHAnsi" w:cstheme="minorHAnsi"/>
          <w:b/>
          <w:bCs/>
          <w:sz w:val="22"/>
          <w:szCs w:val="22"/>
          <w:lang w:val="en-GB"/>
        </w:rPr>
      </w:pPr>
      <w:r w:rsidRPr="00845E9F">
        <w:rPr>
          <w:rFonts w:asciiTheme="minorHAnsi" w:hAnsiTheme="minorHAnsi" w:cstheme="minorHAnsi"/>
          <w:b/>
          <w:bCs/>
          <w:sz w:val="22"/>
          <w:szCs w:val="22"/>
          <w:lang w:val="en-GB"/>
        </w:rPr>
        <w:t>Substance Misuse:</w:t>
      </w:r>
    </w:p>
    <w:p w14:paraId="3DE8F477" w14:textId="2F8CB4B0"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Talk to Frank:  </w:t>
      </w:r>
      <w:hyperlink r:id="rId43" w:history="1">
        <w:r w:rsidR="009E0632" w:rsidRPr="009E0632">
          <w:rPr>
            <w:rStyle w:val="Hyperlink"/>
            <w:rFonts w:asciiTheme="minorHAnsi" w:hAnsiTheme="minorHAnsi" w:cstheme="minorHAnsi"/>
            <w:sz w:val="22"/>
            <w:szCs w:val="22"/>
            <w:lang w:val="en-GB"/>
          </w:rPr>
          <w:t>http://www.talktofrank.com/worried-about-a-child</w:t>
        </w:r>
      </w:hyperlink>
      <w:r w:rsidR="009E0632" w:rsidRPr="009E0632">
        <w:rPr>
          <w:rFonts w:asciiTheme="minorHAnsi" w:hAnsiTheme="minorHAnsi" w:cstheme="minorHAnsi"/>
          <w:sz w:val="22"/>
          <w:szCs w:val="22"/>
          <w:lang w:val="en-GB"/>
        </w:rPr>
        <w:t xml:space="preserve"> </w:t>
      </w:r>
    </w:p>
    <w:p w14:paraId="2CF75A30" w14:textId="77777777" w:rsidR="00E1793A" w:rsidRPr="009E0632" w:rsidRDefault="00E1793A" w:rsidP="00E1793A">
      <w:pPr>
        <w:pStyle w:val="BodyAA"/>
        <w:jc w:val="both"/>
        <w:rPr>
          <w:rFonts w:asciiTheme="minorHAnsi" w:hAnsiTheme="minorHAnsi" w:cstheme="minorHAnsi"/>
          <w:sz w:val="22"/>
          <w:szCs w:val="22"/>
          <w:lang w:val="en-GB"/>
        </w:rPr>
      </w:pPr>
    </w:p>
    <w:p w14:paraId="7CE85B9E" w14:textId="74927B2A"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Children Meditations: </w:t>
      </w:r>
      <w:hyperlink r:id="rId44" w:history="1">
        <w:r w:rsidR="009E0632" w:rsidRPr="009E0632">
          <w:rPr>
            <w:rStyle w:val="Hyperlink"/>
            <w:rFonts w:asciiTheme="minorHAnsi" w:hAnsiTheme="minorHAnsi" w:cstheme="minorHAnsi"/>
            <w:sz w:val="22"/>
            <w:szCs w:val="22"/>
            <w:lang w:val="en-GB"/>
          </w:rPr>
          <w:t>http://www.ukpranichealing.co.uk/childrens-meditation-2/</w:t>
        </w:r>
      </w:hyperlink>
      <w:r w:rsidR="009E0632" w:rsidRPr="009E0632">
        <w:rPr>
          <w:rFonts w:asciiTheme="minorHAnsi" w:hAnsiTheme="minorHAnsi" w:cstheme="minorHAnsi"/>
          <w:sz w:val="22"/>
          <w:szCs w:val="22"/>
          <w:lang w:val="en-GB"/>
        </w:rPr>
        <w:t xml:space="preserve"> </w:t>
      </w:r>
    </w:p>
    <w:p w14:paraId="64A119AE" w14:textId="3230DD39" w:rsidR="00E1793A" w:rsidRPr="009E0632" w:rsidRDefault="00E1793A" w:rsidP="00E1793A">
      <w:pPr>
        <w:pStyle w:val="BodyAA"/>
        <w:jc w:val="both"/>
        <w:rPr>
          <w:rFonts w:asciiTheme="minorHAnsi" w:hAnsiTheme="minorHAnsi" w:cstheme="minorHAnsi"/>
          <w:sz w:val="22"/>
          <w:szCs w:val="22"/>
          <w:lang w:val="en-GB"/>
        </w:rPr>
      </w:pPr>
      <w:r w:rsidRPr="009E0632">
        <w:rPr>
          <w:rFonts w:asciiTheme="minorHAnsi" w:hAnsiTheme="minorHAnsi" w:cstheme="minorHAnsi"/>
          <w:sz w:val="22"/>
          <w:szCs w:val="22"/>
          <w:lang w:val="en-GB"/>
        </w:rPr>
        <w:t xml:space="preserve">Parents Meditations: </w:t>
      </w:r>
      <w:hyperlink r:id="rId45" w:history="1">
        <w:r w:rsidRPr="009E0632">
          <w:rPr>
            <w:rStyle w:val="Hyperlink"/>
            <w:rFonts w:asciiTheme="minorHAnsi" w:hAnsiTheme="minorHAnsi" w:cstheme="minorHAnsi"/>
            <w:sz w:val="22"/>
            <w:szCs w:val="22"/>
            <w:lang w:val="en-GB"/>
          </w:rPr>
          <w:t>http://www.ukpranichealing.co.uk/twin-hearts-meditation/</w:t>
        </w:r>
      </w:hyperlink>
    </w:p>
    <w:p w14:paraId="0586C8BB" w14:textId="4266424A" w:rsidR="00E1793A" w:rsidRDefault="00E1793A" w:rsidP="00E1793A">
      <w:pPr>
        <w:pStyle w:val="BodyAA"/>
        <w:jc w:val="both"/>
        <w:rPr>
          <w:rFonts w:asciiTheme="minorHAnsi" w:hAnsiTheme="minorHAnsi" w:cstheme="minorHAnsi"/>
          <w:sz w:val="22"/>
          <w:szCs w:val="22"/>
          <w:lang w:val="en-GB"/>
        </w:rPr>
      </w:pPr>
    </w:p>
    <w:p w14:paraId="6809F104" w14:textId="60700204" w:rsidR="00497172" w:rsidRDefault="00497172" w:rsidP="00E1793A">
      <w:pPr>
        <w:pStyle w:val="BodyAA"/>
        <w:jc w:val="both"/>
        <w:rPr>
          <w:rFonts w:asciiTheme="minorHAnsi" w:hAnsiTheme="minorHAnsi" w:cstheme="minorHAnsi"/>
          <w:sz w:val="22"/>
          <w:szCs w:val="22"/>
          <w:lang w:val="en-GB"/>
        </w:rPr>
      </w:pPr>
    </w:p>
    <w:p w14:paraId="440A2BF2" w14:textId="5544AA3F" w:rsidR="00497172" w:rsidRDefault="00497172" w:rsidP="00E1793A">
      <w:pPr>
        <w:pStyle w:val="BodyAA"/>
        <w:jc w:val="both"/>
        <w:rPr>
          <w:rFonts w:asciiTheme="minorHAnsi" w:hAnsiTheme="minorHAnsi" w:cstheme="minorHAnsi"/>
          <w:sz w:val="22"/>
          <w:szCs w:val="22"/>
          <w:lang w:val="en-GB"/>
        </w:rPr>
      </w:pPr>
    </w:p>
    <w:p w14:paraId="464409BB" w14:textId="3B36126A" w:rsidR="00497172" w:rsidRDefault="00497172" w:rsidP="00E1793A">
      <w:pPr>
        <w:pStyle w:val="BodyAA"/>
        <w:jc w:val="both"/>
        <w:rPr>
          <w:rFonts w:asciiTheme="minorHAnsi" w:hAnsiTheme="minorHAnsi" w:cstheme="minorHAnsi"/>
          <w:sz w:val="22"/>
          <w:szCs w:val="22"/>
          <w:lang w:val="en-GB"/>
        </w:rPr>
      </w:pPr>
    </w:p>
    <w:p w14:paraId="246D514A" w14:textId="10D44320" w:rsidR="00497172" w:rsidRDefault="00497172" w:rsidP="00E1793A">
      <w:pPr>
        <w:pStyle w:val="BodyAA"/>
        <w:jc w:val="both"/>
        <w:rPr>
          <w:rFonts w:asciiTheme="minorHAnsi" w:hAnsiTheme="minorHAnsi" w:cstheme="minorHAnsi"/>
          <w:sz w:val="22"/>
          <w:szCs w:val="22"/>
          <w:lang w:val="en-GB"/>
        </w:rPr>
      </w:pPr>
    </w:p>
    <w:p w14:paraId="3A1FE1CA" w14:textId="7425E0F1" w:rsidR="00497172" w:rsidRDefault="00497172" w:rsidP="00E1793A">
      <w:pPr>
        <w:pStyle w:val="BodyAA"/>
        <w:jc w:val="both"/>
        <w:rPr>
          <w:rFonts w:asciiTheme="minorHAnsi" w:hAnsiTheme="minorHAnsi" w:cstheme="minorHAnsi"/>
          <w:sz w:val="22"/>
          <w:szCs w:val="22"/>
          <w:lang w:val="en-GB"/>
        </w:rPr>
      </w:pPr>
    </w:p>
    <w:p w14:paraId="6C33603B" w14:textId="09FF99D1" w:rsidR="00497172" w:rsidRDefault="00497172" w:rsidP="00E1793A">
      <w:pPr>
        <w:pStyle w:val="BodyAA"/>
        <w:jc w:val="both"/>
        <w:rPr>
          <w:rFonts w:asciiTheme="minorHAnsi" w:hAnsiTheme="minorHAnsi" w:cstheme="minorHAnsi"/>
          <w:sz w:val="22"/>
          <w:szCs w:val="22"/>
          <w:lang w:val="en-GB"/>
        </w:rPr>
      </w:pPr>
    </w:p>
    <w:p w14:paraId="2DBCAD6F" w14:textId="3A56523E" w:rsidR="00497172" w:rsidRDefault="00497172" w:rsidP="00E1793A">
      <w:pPr>
        <w:pStyle w:val="BodyAA"/>
        <w:jc w:val="both"/>
        <w:rPr>
          <w:rFonts w:asciiTheme="minorHAnsi" w:hAnsiTheme="minorHAnsi" w:cstheme="minorHAnsi"/>
          <w:sz w:val="22"/>
          <w:szCs w:val="22"/>
          <w:lang w:val="en-GB"/>
        </w:rPr>
      </w:pPr>
    </w:p>
    <w:p w14:paraId="1C9DE2FA" w14:textId="70194B1D" w:rsidR="00497172" w:rsidRDefault="00497172" w:rsidP="00E1793A">
      <w:pPr>
        <w:pStyle w:val="BodyAA"/>
        <w:jc w:val="both"/>
        <w:rPr>
          <w:rFonts w:asciiTheme="minorHAnsi" w:hAnsiTheme="minorHAnsi" w:cstheme="minorHAnsi"/>
          <w:sz w:val="22"/>
          <w:szCs w:val="22"/>
          <w:lang w:val="en-GB"/>
        </w:rPr>
      </w:pPr>
    </w:p>
    <w:p w14:paraId="15637D84" w14:textId="24D2ECAC" w:rsidR="00497172" w:rsidRDefault="00497172" w:rsidP="00E1793A">
      <w:pPr>
        <w:pStyle w:val="BodyAA"/>
        <w:jc w:val="both"/>
        <w:rPr>
          <w:rFonts w:asciiTheme="minorHAnsi" w:hAnsiTheme="minorHAnsi" w:cstheme="minorHAnsi"/>
          <w:sz w:val="22"/>
          <w:szCs w:val="22"/>
          <w:lang w:val="en-GB"/>
        </w:rPr>
      </w:pPr>
    </w:p>
    <w:p w14:paraId="4ACE5368" w14:textId="68629D36" w:rsidR="00497172" w:rsidRDefault="00497172" w:rsidP="00E1793A">
      <w:pPr>
        <w:pStyle w:val="BodyAA"/>
        <w:jc w:val="both"/>
        <w:rPr>
          <w:rFonts w:asciiTheme="minorHAnsi" w:hAnsiTheme="minorHAnsi" w:cstheme="minorHAnsi"/>
          <w:sz w:val="22"/>
          <w:szCs w:val="22"/>
          <w:lang w:val="en-GB"/>
        </w:rPr>
      </w:pPr>
    </w:p>
    <w:p w14:paraId="2A36180E" w14:textId="78459917" w:rsidR="00497172" w:rsidRDefault="00497172" w:rsidP="00E1793A">
      <w:pPr>
        <w:pStyle w:val="BodyAA"/>
        <w:jc w:val="both"/>
        <w:rPr>
          <w:rFonts w:asciiTheme="minorHAnsi" w:hAnsiTheme="minorHAnsi" w:cstheme="minorHAnsi"/>
          <w:sz w:val="22"/>
          <w:szCs w:val="22"/>
          <w:lang w:val="en-GB"/>
        </w:rPr>
      </w:pPr>
    </w:p>
    <w:p w14:paraId="210EF68D" w14:textId="561547FA" w:rsidR="00497172" w:rsidRDefault="00497172" w:rsidP="00E1793A">
      <w:pPr>
        <w:pStyle w:val="BodyAA"/>
        <w:jc w:val="both"/>
        <w:rPr>
          <w:rFonts w:asciiTheme="minorHAnsi" w:hAnsiTheme="minorHAnsi" w:cstheme="minorHAnsi"/>
          <w:sz w:val="22"/>
          <w:szCs w:val="22"/>
          <w:lang w:val="en-GB"/>
        </w:rPr>
      </w:pPr>
    </w:p>
    <w:p w14:paraId="097729F9" w14:textId="3B91FB5E" w:rsidR="00497172" w:rsidRDefault="00497172" w:rsidP="00E1793A">
      <w:pPr>
        <w:pStyle w:val="BodyAA"/>
        <w:jc w:val="both"/>
        <w:rPr>
          <w:rFonts w:asciiTheme="minorHAnsi" w:hAnsiTheme="minorHAnsi" w:cstheme="minorHAnsi"/>
          <w:sz w:val="22"/>
          <w:szCs w:val="22"/>
          <w:lang w:val="en-GB"/>
        </w:rPr>
      </w:pPr>
    </w:p>
    <w:p w14:paraId="6A650AAE" w14:textId="4157A4A1" w:rsidR="00497172" w:rsidRDefault="00497172" w:rsidP="00E1793A">
      <w:pPr>
        <w:pStyle w:val="BodyAA"/>
        <w:jc w:val="both"/>
        <w:rPr>
          <w:rFonts w:asciiTheme="minorHAnsi" w:hAnsiTheme="minorHAnsi" w:cstheme="minorHAnsi"/>
          <w:sz w:val="22"/>
          <w:szCs w:val="22"/>
          <w:lang w:val="en-GB"/>
        </w:rPr>
      </w:pPr>
    </w:p>
    <w:p w14:paraId="3E63EEF1" w14:textId="77777777" w:rsidR="00497172" w:rsidRPr="009E0632" w:rsidRDefault="00497172" w:rsidP="00E1793A">
      <w:pPr>
        <w:pStyle w:val="BodyAA"/>
        <w:jc w:val="both"/>
        <w:rPr>
          <w:rFonts w:asciiTheme="minorHAnsi" w:hAnsiTheme="minorHAnsi" w:cstheme="minorHAnsi"/>
          <w:sz w:val="22"/>
          <w:szCs w:val="22"/>
          <w:lang w:val="en-GB"/>
        </w:rPr>
      </w:pPr>
    </w:p>
    <w:p w14:paraId="79B6604A" w14:textId="6498E793" w:rsidR="0013227C" w:rsidRDefault="0013227C" w:rsidP="00E1793A">
      <w:pPr>
        <w:pStyle w:val="BodyAA"/>
        <w:jc w:val="both"/>
        <w:rPr>
          <w:rFonts w:asciiTheme="minorHAnsi" w:hAnsiTheme="minorHAnsi" w:cstheme="minorHAnsi"/>
          <w:sz w:val="22"/>
          <w:szCs w:val="22"/>
          <w:lang w:val="en-GB"/>
        </w:rPr>
      </w:pPr>
    </w:p>
    <w:p w14:paraId="797E28FB" w14:textId="70E814F0" w:rsidR="0013227C" w:rsidRPr="0013227C" w:rsidRDefault="00497172" w:rsidP="0013227C">
      <w:pPr>
        <w:pStyle w:val="BodyAA"/>
        <w:jc w:val="both"/>
        <w:rPr>
          <w:rFonts w:asciiTheme="minorHAnsi" w:hAnsiTheme="minorHAnsi" w:cstheme="minorHAnsi"/>
          <w:sz w:val="22"/>
          <w:szCs w:val="22"/>
          <w:lang w:val="en-GB"/>
        </w:rPr>
      </w:pPr>
      <w:r w:rsidRPr="00497172">
        <w:rPr>
          <w:noProof/>
          <w:color w:val="0070C0"/>
          <w:sz w:val="28"/>
          <w:szCs w:val="28"/>
        </w:rPr>
        <w:t xml:space="preserve"> </w:t>
      </w:r>
      <w:bookmarkStart w:id="2" w:name="_Hlk71842189"/>
      <w:r>
        <w:rPr>
          <w:noProof/>
          <w:color w:val="0070C0"/>
          <w:sz w:val="28"/>
          <w:szCs w:val="28"/>
        </w:rPr>
        <w:t xml:space="preserve">APPENDIX 3: </w:t>
      </w:r>
      <w:r w:rsidR="006D4809">
        <w:rPr>
          <w:rFonts w:asciiTheme="minorHAnsi" w:hAnsiTheme="minorHAnsi" w:cstheme="minorHAnsi"/>
          <w:noProof/>
          <w:color w:val="0070C0"/>
          <w:sz w:val="28"/>
          <w:szCs w:val="28"/>
        </w:rPr>
        <w:t>SENSITIVE ISSUES</w:t>
      </w:r>
      <w:r w:rsidRPr="00845E9F">
        <w:rPr>
          <w:noProof/>
          <w:color w:val="0070C0"/>
        </w:rPr>
        <w:t xml:space="preserve">                                                         </w:t>
      </w:r>
      <w:bookmarkEnd w:id="2"/>
    </w:p>
    <w:p w14:paraId="40953F02" w14:textId="77777777" w:rsidR="00497172" w:rsidRDefault="00497172" w:rsidP="0013227C">
      <w:pPr>
        <w:pStyle w:val="BodyAA"/>
        <w:jc w:val="both"/>
        <w:rPr>
          <w:rFonts w:asciiTheme="minorHAnsi" w:hAnsiTheme="minorHAnsi" w:cstheme="minorHAnsi"/>
          <w:b/>
          <w:bCs/>
          <w:sz w:val="22"/>
          <w:szCs w:val="22"/>
          <w:lang w:val="en-GB"/>
        </w:rPr>
      </w:pPr>
    </w:p>
    <w:p w14:paraId="77F71247" w14:textId="11C7FF2E" w:rsidR="0013227C" w:rsidRPr="00497172" w:rsidRDefault="0013227C" w:rsidP="0013227C">
      <w:pPr>
        <w:pStyle w:val="BodyAA"/>
        <w:jc w:val="both"/>
        <w:rPr>
          <w:rFonts w:asciiTheme="minorHAnsi" w:hAnsiTheme="minorHAnsi" w:cstheme="minorHAnsi"/>
          <w:b/>
          <w:bCs/>
          <w:sz w:val="22"/>
          <w:szCs w:val="22"/>
          <w:lang w:val="en-GB"/>
        </w:rPr>
      </w:pPr>
      <w:r w:rsidRPr="00497172">
        <w:rPr>
          <w:rFonts w:asciiTheme="minorHAnsi" w:hAnsiTheme="minorHAnsi" w:cstheme="minorHAnsi"/>
          <w:b/>
          <w:bCs/>
          <w:sz w:val="22"/>
          <w:szCs w:val="22"/>
          <w:lang w:val="en-GB"/>
        </w:rPr>
        <w:t>Puberty</w:t>
      </w:r>
    </w:p>
    <w:p w14:paraId="5C85199D" w14:textId="77777777"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Primary: We will teach about puberty in Years 4/5/6, in accordance with the Entitlement Curriculum </w:t>
      </w:r>
    </w:p>
    <w:p w14:paraId="5E580B2B" w14:textId="04FDD47B"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for </w:t>
      </w:r>
      <w:r w:rsidR="00E12B1A">
        <w:rPr>
          <w:rFonts w:asciiTheme="minorHAnsi" w:hAnsiTheme="minorHAnsi" w:cstheme="minorHAnsi"/>
          <w:sz w:val="22"/>
          <w:szCs w:val="22"/>
          <w:lang w:val="en-GB"/>
        </w:rPr>
        <w:t>RSE</w:t>
      </w:r>
      <w:r w:rsidRPr="0013227C">
        <w:rPr>
          <w:rFonts w:asciiTheme="minorHAnsi" w:hAnsiTheme="minorHAnsi" w:cstheme="minorHAnsi"/>
          <w:sz w:val="22"/>
          <w:szCs w:val="22"/>
          <w:lang w:val="en-GB"/>
        </w:rPr>
        <w:t>. Younger children may be aware of puberty and we will answer their questions appropriately, on an individual basis or in a whole class setting. We recognise the importance of ensuring that both boys and girls have a good understanding of puberty before they reach it. We may use single sex groups to address particular needs, such as girls’ practical need for information about managing periods. We will ensure that sensitive arrangements are made for girls who have started menstruating. This includes the provision of sanitary disposal units and the discreet provision of ‘emergency’ sanitary protection. Staff will respond to such requests in a helpful way without embarrassment.</w:t>
      </w:r>
    </w:p>
    <w:p w14:paraId="38CEB840" w14:textId="77777777" w:rsidR="00497172" w:rsidRDefault="00497172" w:rsidP="0013227C">
      <w:pPr>
        <w:pStyle w:val="BodyAA"/>
        <w:jc w:val="both"/>
        <w:rPr>
          <w:rFonts w:asciiTheme="minorHAnsi" w:hAnsiTheme="minorHAnsi" w:cstheme="minorHAnsi"/>
          <w:b/>
          <w:bCs/>
          <w:sz w:val="22"/>
          <w:szCs w:val="22"/>
          <w:lang w:val="en-GB"/>
        </w:rPr>
      </w:pPr>
    </w:p>
    <w:p w14:paraId="72B15120" w14:textId="44C79C94" w:rsidR="0013227C" w:rsidRPr="00497172" w:rsidRDefault="0013227C" w:rsidP="0013227C">
      <w:pPr>
        <w:pStyle w:val="BodyAA"/>
        <w:jc w:val="both"/>
        <w:rPr>
          <w:rFonts w:asciiTheme="minorHAnsi" w:hAnsiTheme="minorHAnsi" w:cstheme="minorHAnsi"/>
          <w:b/>
          <w:bCs/>
          <w:sz w:val="22"/>
          <w:szCs w:val="22"/>
          <w:lang w:val="en-GB"/>
        </w:rPr>
      </w:pPr>
      <w:r w:rsidRPr="00497172">
        <w:rPr>
          <w:rFonts w:asciiTheme="minorHAnsi" w:hAnsiTheme="minorHAnsi" w:cstheme="minorHAnsi"/>
          <w:b/>
          <w:bCs/>
          <w:sz w:val="22"/>
          <w:szCs w:val="22"/>
          <w:lang w:val="en-GB"/>
        </w:rPr>
        <w:t>Contraception</w:t>
      </w:r>
    </w:p>
    <w:p w14:paraId="00ED7460" w14:textId="138B0A0F"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We will include lessons on contraception in our </w:t>
      </w:r>
      <w:r w:rsidR="00E12B1A">
        <w:rPr>
          <w:rFonts w:asciiTheme="minorHAnsi" w:hAnsiTheme="minorHAnsi" w:cstheme="minorHAnsi"/>
          <w:sz w:val="22"/>
          <w:szCs w:val="22"/>
          <w:lang w:val="en-GB"/>
        </w:rPr>
        <w:t>RSE</w:t>
      </w:r>
      <w:r w:rsidRPr="0013227C">
        <w:rPr>
          <w:rFonts w:asciiTheme="minorHAnsi" w:hAnsiTheme="minorHAnsi" w:cstheme="minorHAnsi"/>
          <w:sz w:val="22"/>
          <w:szCs w:val="22"/>
          <w:lang w:val="en-GB"/>
        </w:rPr>
        <w:t xml:space="preserve"> curriculum</w:t>
      </w:r>
      <w:r w:rsidR="00497172">
        <w:rPr>
          <w:rFonts w:asciiTheme="minorHAnsi" w:hAnsiTheme="minorHAnsi" w:cstheme="minorHAnsi"/>
          <w:sz w:val="22"/>
          <w:szCs w:val="22"/>
          <w:lang w:val="en-GB"/>
        </w:rPr>
        <w:t xml:space="preserve"> </w:t>
      </w:r>
      <w:r w:rsidR="00497172" w:rsidRPr="00497172">
        <w:rPr>
          <w:rFonts w:asciiTheme="minorHAnsi" w:hAnsiTheme="minorHAnsi" w:cstheme="minorHAnsi"/>
          <w:sz w:val="22"/>
          <w:szCs w:val="22"/>
          <w:u w:val="single"/>
          <w:lang w:val="en-GB"/>
        </w:rPr>
        <w:t>in secondary</w:t>
      </w:r>
      <w:r w:rsidRPr="0013227C">
        <w:rPr>
          <w:rFonts w:asciiTheme="minorHAnsi" w:hAnsiTheme="minorHAnsi" w:cstheme="minorHAnsi"/>
          <w:sz w:val="22"/>
          <w:szCs w:val="22"/>
          <w:lang w:val="en-GB"/>
        </w:rPr>
        <w:t xml:space="preserve">. However, we recognise that many primary-aged children are aware of some forms of contraception. Children may ask direct questions about </w:t>
      </w:r>
      <w:r w:rsidR="00497172" w:rsidRPr="0013227C">
        <w:rPr>
          <w:rFonts w:asciiTheme="minorHAnsi" w:hAnsiTheme="minorHAnsi" w:cstheme="minorHAnsi"/>
          <w:sz w:val="22"/>
          <w:szCs w:val="22"/>
          <w:lang w:val="en-GB"/>
        </w:rPr>
        <w:t>contraception or</w:t>
      </w:r>
      <w:r w:rsidRPr="0013227C">
        <w:rPr>
          <w:rFonts w:asciiTheme="minorHAnsi" w:hAnsiTheme="minorHAnsi" w:cstheme="minorHAnsi"/>
          <w:sz w:val="22"/>
          <w:szCs w:val="22"/>
          <w:lang w:val="en-GB"/>
        </w:rPr>
        <w:t xml:space="preserve"> may reveal knowledge (accurate or misconceived) about contraception in discussion with adults or their peers. We will answer children’s questions in general terms and will ensure that our answers reflect the responsible choices adults make in deciding when</w:t>
      </w:r>
      <w:r w:rsidR="00497172">
        <w:rPr>
          <w:rFonts w:asciiTheme="minorHAnsi" w:hAnsiTheme="minorHAnsi" w:cstheme="minorHAnsi"/>
          <w:sz w:val="22"/>
          <w:szCs w:val="22"/>
          <w:lang w:val="en-GB"/>
        </w:rPr>
        <w:t xml:space="preserve"> </w:t>
      </w:r>
      <w:r w:rsidRPr="0013227C">
        <w:rPr>
          <w:rFonts w:asciiTheme="minorHAnsi" w:hAnsiTheme="minorHAnsi" w:cstheme="minorHAnsi"/>
          <w:sz w:val="22"/>
          <w:szCs w:val="22"/>
          <w:lang w:val="en-GB"/>
        </w:rPr>
        <w:t>to have children. This will enable students to further understand the responsibilities of adult life.</w:t>
      </w:r>
    </w:p>
    <w:p w14:paraId="0C723AC1" w14:textId="77777777" w:rsidR="00497172" w:rsidRDefault="00497172" w:rsidP="0013227C">
      <w:pPr>
        <w:pStyle w:val="BodyAA"/>
        <w:jc w:val="both"/>
        <w:rPr>
          <w:rFonts w:asciiTheme="minorHAnsi" w:hAnsiTheme="minorHAnsi" w:cstheme="minorHAnsi"/>
          <w:b/>
          <w:bCs/>
          <w:sz w:val="22"/>
          <w:szCs w:val="22"/>
          <w:lang w:val="en-GB"/>
        </w:rPr>
      </w:pPr>
    </w:p>
    <w:p w14:paraId="5AC0634F" w14:textId="6857D423" w:rsidR="0013227C" w:rsidRPr="00497172" w:rsidRDefault="0013227C" w:rsidP="0013227C">
      <w:pPr>
        <w:pStyle w:val="BodyAA"/>
        <w:jc w:val="both"/>
        <w:rPr>
          <w:rFonts w:asciiTheme="minorHAnsi" w:hAnsiTheme="minorHAnsi" w:cstheme="minorHAnsi"/>
          <w:b/>
          <w:bCs/>
          <w:sz w:val="22"/>
          <w:szCs w:val="22"/>
          <w:lang w:val="en-GB"/>
        </w:rPr>
      </w:pPr>
      <w:r w:rsidRPr="00497172">
        <w:rPr>
          <w:rFonts w:asciiTheme="minorHAnsi" w:hAnsiTheme="minorHAnsi" w:cstheme="minorHAnsi"/>
          <w:b/>
          <w:bCs/>
          <w:sz w:val="22"/>
          <w:szCs w:val="22"/>
          <w:lang w:val="en-GB"/>
        </w:rPr>
        <w:t>Abortion</w:t>
      </w:r>
    </w:p>
    <w:p w14:paraId="45E5929F" w14:textId="4AEDCA55"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We recognise that some children might be aware of abortion and that they might be</w:t>
      </w:r>
      <w:r w:rsidR="00497172">
        <w:rPr>
          <w:rFonts w:asciiTheme="minorHAnsi" w:hAnsiTheme="minorHAnsi" w:cstheme="minorHAnsi"/>
          <w:sz w:val="22"/>
          <w:szCs w:val="22"/>
          <w:lang w:val="en-GB"/>
        </w:rPr>
        <w:t xml:space="preserve"> </w:t>
      </w:r>
      <w:r w:rsidRPr="0013227C">
        <w:rPr>
          <w:rFonts w:asciiTheme="minorHAnsi" w:hAnsiTheme="minorHAnsi" w:cstheme="minorHAnsi"/>
          <w:sz w:val="22"/>
          <w:szCs w:val="22"/>
          <w:lang w:val="en-GB"/>
        </w:rPr>
        <w:t>developing attitudes towards it. They may also ask questions about it. Adults in schools will</w:t>
      </w:r>
      <w:r w:rsidR="00497172">
        <w:rPr>
          <w:rFonts w:asciiTheme="minorHAnsi" w:hAnsiTheme="minorHAnsi" w:cstheme="minorHAnsi"/>
          <w:sz w:val="22"/>
          <w:szCs w:val="22"/>
          <w:lang w:val="en-GB"/>
        </w:rPr>
        <w:t xml:space="preserve"> </w:t>
      </w:r>
      <w:r w:rsidRPr="0013227C">
        <w:rPr>
          <w:rFonts w:asciiTheme="minorHAnsi" w:hAnsiTheme="minorHAnsi" w:cstheme="minorHAnsi"/>
          <w:sz w:val="22"/>
          <w:szCs w:val="22"/>
          <w:lang w:val="en-GB"/>
        </w:rPr>
        <w:t>acknowledge these questions and respond generally to factual enquiries.</w:t>
      </w:r>
    </w:p>
    <w:p w14:paraId="599BB05C" w14:textId="77777777" w:rsidR="00497172" w:rsidRDefault="00497172" w:rsidP="0013227C">
      <w:pPr>
        <w:pStyle w:val="BodyAA"/>
        <w:jc w:val="both"/>
        <w:rPr>
          <w:rFonts w:asciiTheme="minorHAnsi" w:hAnsiTheme="minorHAnsi" w:cstheme="minorHAnsi"/>
          <w:b/>
          <w:bCs/>
          <w:sz w:val="22"/>
          <w:szCs w:val="22"/>
          <w:lang w:val="en-GB"/>
        </w:rPr>
      </w:pPr>
    </w:p>
    <w:p w14:paraId="1336C1F2" w14:textId="1F77FFC3" w:rsidR="0013227C" w:rsidRPr="00497172" w:rsidRDefault="0013227C" w:rsidP="0013227C">
      <w:pPr>
        <w:pStyle w:val="BodyAA"/>
        <w:jc w:val="both"/>
        <w:rPr>
          <w:rFonts w:asciiTheme="minorHAnsi" w:hAnsiTheme="minorHAnsi" w:cstheme="minorHAnsi"/>
          <w:b/>
          <w:bCs/>
          <w:sz w:val="22"/>
          <w:szCs w:val="22"/>
          <w:lang w:val="en-GB"/>
        </w:rPr>
      </w:pPr>
      <w:r w:rsidRPr="00497172">
        <w:rPr>
          <w:rFonts w:asciiTheme="minorHAnsi" w:hAnsiTheme="minorHAnsi" w:cstheme="minorHAnsi"/>
          <w:b/>
          <w:bCs/>
          <w:sz w:val="22"/>
          <w:szCs w:val="22"/>
          <w:lang w:val="en-GB"/>
        </w:rPr>
        <w:t>STI’s and HIV/Aids</w:t>
      </w:r>
    </w:p>
    <w:p w14:paraId="41327BB3" w14:textId="1BE63BF8"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We will not teach directly about STI’s or HIV/AIDS, however </w:t>
      </w:r>
      <w:r w:rsidR="00497172">
        <w:rPr>
          <w:rFonts w:asciiTheme="minorHAnsi" w:hAnsiTheme="minorHAnsi" w:cstheme="minorHAnsi"/>
          <w:sz w:val="22"/>
          <w:szCs w:val="22"/>
          <w:lang w:val="en-GB"/>
        </w:rPr>
        <w:t xml:space="preserve">in </w:t>
      </w:r>
      <w:r w:rsidR="00497172" w:rsidRPr="00497172">
        <w:rPr>
          <w:rFonts w:asciiTheme="minorHAnsi" w:hAnsiTheme="minorHAnsi" w:cstheme="minorHAnsi"/>
          <w:sz w:val="22"/>
          <w:szCs w:val="22"/>
          <w:u w:val="single"/>
          <w:lang w:val="en-GB"/>
        </w:rPr>
        <w:t xml:space="preserve">secondary </w:t>
      </w:r>
      <w:r w:rsidRPr="0013227C">
        <w:rPr>
          <w:rFonts w:asciiTheme="minorHAnsi" w:hAnsiTheme="minorHAnsi" w:cstheme="minorHAnsi"/>
          <w:sz w:val="22"/>
          <w:szCs w:val="22"/>
          <w:lang w:val="en-GB"/>
        </w:rPr>
        <w:t xml:space="preserve">elements of our </w:t>
      </w:r>
      <w:r w:rsidR="00E12B1A">
        <w:rPr>
          <w:rFonts w:asciiTheme="minorHAnsi" w:hAnsiTheme="minorHAnsi" w:cstheme="minorHAnsi"/>
          <w:sz w:val="22"/>
          <w:szCs w:val="22"/>
          <w:lang w:val="en-GB"/>
        </w:rPr>
        <w:t>RSE</w:t>
      </w:r>
      <w:r w:rsidRPr="0013227C">
        <w:rPr>
          <w:rFonts w:asciiTheme="minorHAnsi" w:hAnsiTheme="minorHAnsi" w:cstheme="minorHAnsi"/>
          <w:sz w:val="22"/>
          <w:szCs w:val="22"/>
          <w:lang w:val="en-GB"/>
        </w:rPr>
        <w:t xml:space="preserve"> and</w:t>
      </w:r>
      <w:r w:rsidR="00497172">
        <w:rPr>
          <w:rFonts w:asciiTheme="minorHAnsi" w:hAnsiTheme="minorHAnsi" w:cstheme="minorHAnsi"/>
          <w:sz w:val="22"/>
          <w:szCs w:val="22"/>
          <w:lang w:val="en-GB"/>
        </w:rPr>
        <w:t xml:space="preserve"> </w:t>
      </w:r>
      <w:r w:rsidRPr="0013227C">
        <w:rPr>
          <w:rFonts w:asciiTheme="minorHAnsi" w:hAnsiTheme="minorHAnsi" w:cstheme="minorHAnsi"/>
          <w:sz w:val="22"/>
          <w:szCs w:val="22"/>
          <w:lang w:val="en-GB"/>
        </w:rPr>
        <w:t xml:space="preserve">Science Curricula will prepare the ground for this explicit teaching later. We will discuss the different </w:t>
      </w:r>
    </w:p>
    <w:p w14:paraId="48C05D97" w14:textId="77777777"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ways diseases might be spread and steps a child might take to reduce their spread. Some children </w:t>
      </w:r>
    </w:p>
    <w:p w14:paraId="16D34259" w14:textId="4E0FF8C8"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will be aware of STI’s or HIV/AIDS and may ask questions about it in relation to </w:t>
      </w:r>
      <w:r w:rsidR="00E12B1A">
        <w:rPr>
          <w:rFonts w:asciiTheme="minorHAnsi" w:hAnsiTheme="minorHAnsi" w:cstheme="minorHAnsi"/>
          <w:sz w:val="22"/>
          <w:szCs w:val="22"/>
          <w:lang w:val="en-GB"/>
        </w:rPr>
        <w:t>RSE</w:t>
      </w:r>
      <w:r w:rsidRPr="0013227C">
        <w:rPr>
          <w:rFonts w:asciiTheme="minorHAnsi" w:hAnsiTheme="minorHAnsi" w:cstheme="minorHAnsi"/>
          <w:sz w:val="22"/>
          <w:szCs w:val="22"/>
          <w:lang w:val="en-GB"/>
        </w:rPr>
        <w:t xml:space="preserve"> or perhaps drug </w:t>
      </w:r>
    </w:p>
    <w:p w14:paraId="41A517AA" w14:textId="77777777"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education. Adults in school will acknowledge these questions and respond generally to factual </w:t>
      </w:r>
    </w:p>
    <w:p w14:paraId="7589AB99" w14:textId="58982782" w:rsid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enquiries.</w:t>
      </w:r>
    </w:p>
    <w:p w14:paraId="60309917" w14:textId="77777777" w:rsidR="00497172" w:rsidRPr="0013227C" w:rsidRDefault="00497172" w:rsidP="0013227C">
      <w:pPr>
        <w:pStyle w:val="BodyAA"/>
        <w:jc w:val="both"/>
        <w:rPr>
          <w:rFonts w:asciiTheme="minorHAnsi" w:hAnsiTheme="minorHAnsi" w:cstheme="minorHAnsi"/>
          <w:sz w:val="22"/>
          <w:szCs w:val="22"/>
          <w:lang w:val="en-GB"/>
        </w:rPr>
      </w:pPr>
    </w:p>
    <w:p w14:paraId="3D88FA6D" w14:textId="77777777" w:rsidR="0013227C" w:rsidRPr="00497172" w:rsidRDefault="0013227C" w:rsidP="0013227C">
      <w:pPr>
        <w:pStyle w:val="BodyAA"/>
        <w:jc w:val="both"/>
        <w:rPr>
          <w:rFonts w:asciiTheme="minorHAnsi" w:hAnsiTheme="minorHAnsi" w:cstheme="minorHAnsi"/>
          <w:b/>
          <w:bCs/>
          <w:sz w:val="22"/>
          <w:szCs w:val="22"/>
          <w:lang w:val="en-GB"/>
        </w:rPr>
      </w:pPr>
      <w:r w:rsidRPr="00497172">
        <w:rPr>
          <w:rFonts w:asciiTheme="minorHAnsi" w:hAnsiTheme="minorHAnsi" w:cstheme="minorHAnsi"/>
          <w:b/>
          <w:bCs/>
          <w:sz w:val="22"/>
          <w:szCs w:val="22"/>
          <w:lang w:val="en-GB"/>
        </w:rPr>
        <w:t>Sexual Identity and Sexual Orientation</w:t>
      </w:r>
    </w:p>
    <w:p w14:paraId="1EF637D9" w14:textId="33780C28"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We understand our responsibility to ensure that </w:t>
      </w:r>
      <w:r w:rsidR="00E12B1A">
        <w:rPr>
          <w:rFonts w:asciiTheme="minorHAnsi" w:hAnsiTheme="minorHAnsi" w:cstheme="minorHAnsi"/>
          <w:sz w:val="22"/>
          <w:szCs w:val="22"/>
          <w:lang w:val="en-GB"/>
        </w:rPr>
        <w:t>RSE</w:t>
      </w:r>
      <w:r w:rsidRPr="0013227C">
        <w:rPr>
          <w:rFonts w:asciiTheme="minorHAnsi" w:hAnsiTheme="minorHAnsi" w:cstheme="minorHAnsi"/>
          <w:sz w:val="22"/>
          <w:szCs w:val="22"/>
          <w:lang w:val="en-GB"/>
        </w:rPr>
        <w:t xml:space="preserve"> meets the needs of all our students.</w:t>
      </w:r>
      <w:r w:rsidR="00235E9E">
        <w:rPr>
          <w:rFonts w:asciiTheme="minorHAnsi" w:hAnsiTheme="minorHAnsi" w:cstheme="minorHAnsi"/>
          <w:sz w:val="22"/>
          <w:szCs w:val="22"/>
          <w:lang w:val="en-GB"/>
        </w:rPr>
        <w:t xml:space="preserve"> </w:t>
      </w:r>
      <w:r w:rsidRPr="0013227C">
        <w:rPr>
          <w:rFonts w:asciiTheme="minorHAnsi" w:hAnsiTheme="minorHAnsi" w:cstheme="minorHAnsi"/>
          <w:sz w:val="22"/>
          <w:szCs w:val="22"/>
          <w:lang w:val="en-GB"/>
        </w:rPr>
        <w:t xml:space="preserve">Whatever their developing sexuality, young people must feel that </w:t>
      </w:r>
      <w:r w:rsidR="00E12B1A">
        <w:rPr>
          <w:rFonts w:asciiTheme="minorHAnsi" w:hAnsiTheme="minorHAnsi" w:cstheme="minorHAnsi"/>
          <w:sz w:val="22"/>
          <w:szCs w:val="22"/>
          <w:lang w:val="en-GB"/>
        </w:rPr>
        <w:t>RSE</w:t>
      </w:r>
      <w:r w:rsidRPr="0013227C">
        <w:rPr>
          <w:rFonts w:asciiTheme="minorHAnsi" w:hAnsiTheme="minorHAnsi" w:cstheme="minorHAnsi"/>
          <w:sz w:val="22"/>
          <w:szCs w:val="22"/>
          <w:lang w:val="en-GB"/>
        </w:rPr>
        <w:t xml:space="preserve"> is relevant to them and</w:t>
      </w:r>
      <w:r w:rsidR="00235E9E">
        <w:rPr>
          <w:rFonts w:asciiTheme="minorHAnsi" w:hAnsiTheme="minorHAnsi" w:cstheme="minorHAnsi"/>
          <w:sz w:val="22"/>
          <w:szCs w:val="22"/>
          <w:lang w:val="en-GB"/>
        </w:rPr>
        <w:t xml:space="preserve"> </w:t>
      </w:r>
      <w:r w:rsidRPr="0013227C">
        <w:rPr>
          <w:rFonts w:asciiTheme="minorHAnsi" w:hAnsiTheme="minorHAnsi" w:cstheme="minorHAnsi"/>
          <w:sz w:val="22"/>
          <w:szCs w:val="22"/>
          <w:lang w:val="en-GB"/>
        </w:rPr>
        <w:t xml:space="preserve">sensitive to their needs. We will not teach directly about sexual </w:t>
      </w:r>
      <w:r w:rsidR="00FC0111" w:rsidRPr="0013227C">
        <w:rPr>
          <w:rFonts w:asciiTheme="minorHAnsi" w:hAnsiTheme="minorHAnsi" w:cstheme="minorHAnsi"/>
          <w:sz w:val="22"/>
          <w:szCs w:val="22"/>
          <w:lang w:val="en-GB"/>
        </w:rPr>
        <w:t>orientation but</w:t>
      </w:r>
      <w:r w:rsidRPr="0013227C">
        <w:rPr>
          <w:rFonts w:asciiTheme="minorHAnsi" w:hAnsiTheme="minorHAnsi" w:cstheme="minorHAnsi"/>
          <w:sz w:val="22"/>
          <w:szCs w:val="22"/>
          <w:lang w:val="en-GB"/>
        </w:rPr>
        <w:t xml:space="preserve"> acknowledge that children will be aware of both heterosexual and homosexual relationships and may ask questions about these. We will answer these questions factually, in a general way, seeking to challenge prejudice. If we encounter examples of homophobic language or </w:t>
      </w:r>
      <w:r w:rsidR="00FC0111" w:rsidRPr="0013227C">
        <w:rPr>
          <w:rFonts w:asciiTheme="minorHAnsi" w:hAnsiTheme="minorHAnsi" w:cstheme="minorHAnsi"/>
          <w:sz w:val="22"/>
          <w:szCs w:val="22"/>
          <w:lang w:val="en-GB"/>
        </w:rPr>
        <w:t>attitudes,</w:t>
      </w:r>
      <w:r w:rsidRPr="0013227C">
        <w:rPr>
          <w:rFonts w:asciiTheme="minorHAnsi" w:hAnsiTheme="minorHAnsi" w:cstheme="minorHAnsi"/>
          <w:sz w:val="22"/>
          <w:szCs w:val="22"/>
          <w:lang w:val="en-GB"/>
        </w:rPr>
        <w:t xml:space="preserve"> we will challenge these.</w:t>
      </w:r>
    </w:p>
    <w:p w14:paraId="66C94331" w14:textId="5B791E50" w:rsidR="0013227C" w:rsidRP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 xml:space="preserve">Incidents of homophobic bullying will be dealt with according to our ‘Anti-Bullying </w:t>
      </w:r>
      <w:r w:rsidR="000B75CD">
        <w:rPr>
          <w:rFonts w:asciiTheme="minorHAnsi" w:hAnsiTheme="minorHAnsi" w:cstheme="minorHAnsi"/>
          <w:sz w:val="22"/>
          <w:szCs w:val="22"/>
          <w:lang w:val="en-GB"/>
        </w:rPr>
        <w:t>guidelines</w:t>
      </w:r>
      <w:r w:rsidRPr="0013227C">
        <w:rPr>
          <w:rFonts w:asciiTheme="minorHAnsi" w:hAnsiTheme="minorHAnsi" w:cstheme="minorHAnsi"/>
          <w:sz w:val="22"/>
          <w:szCs w:val="22"/>
          <w:lang w:val="en-GB"/>
        </w:rPr>
        <w:t xml:space="preserve">’ which </w:t>
      </w:r>
    </w:p>
    <w:p w14:paraId="52A0650E" w14:textId="134DCAE1" w:rsidR="0013227C" w:rsidRDefault="0013227C" w:rsidP="0013227C">
      <w:pPr>
        <w:pStyle w:val="BodyAA"/>
        <w:jc w:val="both"/>
        <w:rPr>
          <w:rFonts w:asciiTheme="minorHAnsi" w:hAnsiTheme="minorHAnsi" w:cstheme="minorHAnsi"/>
          <w:sz w:val="22"/>
          <w:szCs w:val="22"/>
          <w:lang w:val="en-GB"/>
        </w:rPr>
      </w:pPr>
      <w:r w:rsidRPr="0013227C">
        <w:rPr>
          <w:rFonts w:asciiTheme="minorHAnsi" w:hAnsiTheme="minorHAnsi" w:cstheme="minorHAnsi"/>
          <w:sz w:val="22"/>
          <w:szCs w:val="22"/>
          <w:lang w:val="en-GB"/>
        </w:rPr>
        <w:t>explicitly refers to homophobic bullying.</w:t>
      </w:r>
    </w:p>
    <w:p w14:paraId="2A6CDBE7" w14:textId="2D3CEF4E" w:rsidR="00602FFB" w:rsidRDefault="00602FFB" w:rsidP="0013227C">
      <w:pPr>
        <w:pStyle w:val="BodyAA"/>
        <w:jc w:val="both"/>
        <w:rPr>
          <w:rFonts w:asciiTheme="minorHAnsi" w:hAnsiTheme="minorHAnsi" w:cstheme="minorHAnsi"/>
          <w:sz w:val="22"/>
          <w:szCs w:val="22"/>
          <w:lang w:val="en-GB"/>
        </w:rPr>
      </w:pPr>
    </w:p>
    <w:p w14:paraId="15B55AA1" w14:textId="69629D6A" w:rsidR="00602FFB" w:rsidRDefault="00602FFB" w:rsidP="0013227C">
      <w:pPr>
        <w:pStyle w:val="BodyAA"/>
        <w:jc w:val="both"/>
        <w:rPr>
          <w:rFonts w:asciiTheme="minorHAnsi" w:hAnsiTheme="minorHAnsi" w:cstheme="minorHAnsi"/>
          <w:sz w:val="22"/>
          <w:szCs w:val="22"/>
          <w:lang w:val="en-GB"/>
        </w:rPr>
      </w:pPr>
    </w:p>
    <w:p w14:paraId="073DDDED" w14:textId="6B778E95" w:rsidR="00602FFB" w:rsidRDefault="00602FFB" w:rsidP="0013227C">
      <w:pPr>
        <w:pStyle w:val="BodyAA"/>
        <w:jc w:val="both"/>
        <w:rPr>
          <w:rFonts w:asciiTheme="minorHAnsi" w:hAnsiTheme="minorHAnsi" w:cstheme="minorHAnsi"/>
          <w:sz w:val="22"/>
          <w:szCs w:val="22"/>
          <w:lang w:val="en-GB"/>
        </w:rPr>
      </w:pPr>
    </w:p>
    <w:p w14:paraId="64A5E0E3" w14:textId="4AB160EC" w:rsidR="00602FFB" w:rsidRDefault="00602FFB" w:rsidP="0013227C">
      <w:pPr>
        <w:pStyle w:val="BodyAA"/>
        <w:jc w:val="both"/>
        <w:rPr>
          <w:rFonts w:asciiTheme="minorHAnsi" w:hAnsiTheme="minorHAnsi" w:cstheme="minorHAnsi"/>
          <w:sz w:val="22"/>
          <w:szCs w:val="22"/>
          <w:lang w:val="en-GB"/>
        </w:rPr>
      </w:pPr>
    </w:p>
    <w:p w14:paraId="11E00C43" w14:textId="5B43279A" w:rsidR="00602FFB" w:rsidRDefault="00602FFB" w:rsidP="0013227C">
      <w:pPr>
        <w:pStyle w:val="BodyAA"/>
        <w:jc w:val="both"/>
        <w:rPr>
          <w:rFonts w:asciiTheme="minorHAnsi" w:hAnsiTheme="minorHAnsi" w:cstheme="minorHAnsi"/>
          <w:sz w:val="22"/>
          <w:szCs w:val="22"/>
          <w:lang w:val="en-GB"/>
        </w:rPr>
      </w:pPr>
    </w:p>
    <w:p w14:paraId="3A5320CD" w14:textId="221E3ADB" w:rsidR="00602FFB" w:rsidRDefault="00602FFB" w:rsidP="0013227C">
      <w:pPr>
        <w:pStyle w:val="BodyAA"/>
        <w:jc w:val="both"/>
        <w:rPr>
          <w:rFonts w:asciiTheme="minorHAnsi" w:hAnsiTheme="minorHAnsi" w:cstheme="minorHAnsi"/>
          <w:sz w:val="22"/>
          <w:szCs w:val="22"/>
          <w:lang w:val="en-GB"/>
        </w:rPr>
      </w:pPr>
    </w:p>
    <w:p w14:paraId="7CC4A9FD" w14:textId="1FBA4539" w:rsidR="00602FFB" w:rsidRDefault="00602FFB" w:rsidP="0013227C">
      <w:pPr>
        <w:pStyle w:val="BodyAA"/>
        <w:jc w:val="both"/>
        <w:rPr>
          <w:rFonts w:asciiTheme="minorHAnsi" w:hAnsiTheme="minorHAnsi" w:cstheme="minorHAnsi"/>
          <w:sz w:val="22"/>
          <w:szCs w:val="22"/>
          <w:lang w:val="en-GB"/>
        </w:rPr>
      </w:pPr>
    </w:p>
    <w:p w14:paraId="47FE6E5A" w14:textId="06DC59F3" w:rsidR="00602FFB" w:rsidRDefault="00602FFB" w:rsidP="0013227C">
      <w:pPr>
        <w:pStyle w:val="BodyAA"/>
        <w:jc w:val="both"/>
        <w:rPr>
          <w:rFonts w:asciiTheme="minorHAnsi" w:hAnsiTheme="minorHAnsi" w:cstheme="minorHAnsi"/>
          <w:sz w:val="22"/>
          <w:szCs w:val="22"/>
          <w:lang w:val="en-GB"/>
        </w:rPr>
      </w:pPr>
    </w:p>
    <w:p w14:paraId="4E737E4B" w14:textId="3FC0D3DF" w:rsidR="00602FFB" w:rsidRDefault="00602FFB" w:rsidP="0013227C">
      <w:pPr>
        <w:pStyle w:val="BodyAA"/>
        <w:jc w:val="both"/>
        <w:rPr>
          <w:rFonts w:asciiTheme="minorHAnsi" w:hAnsiTheme="minorHAnsi" w:cstheme="minorHAnsi"/>
          <w:sz w:val="22"/>
          <w:szCs w:val="22"/>
          <w:lang w:val="en-GB"/>
        </w:rPr>
      </w:pPr>
    </w:p>
    <w:p w14:paraId="638CD692" w14:textId="4793E889" w:rsidR="00602FFB" w:rsidRPr="006D4809" w:rsidRDefault="003F02ED" w:rsidP="0013227C">
      <w:pPr>
        <w:pStyle w:val="BodyAA"/>
        <w:jc w:val="both"/>
        <w:rPr>
          <w:rFonts w:asciiTheme="minorHAnsi" w:hAnsiTheme="minorHAnsi" w:cstheme="minorHAnsi"/>
          <w:color w:val="0070C0"/>
          <w:sz w:val="28"/>
          <w:szCs w:val="28"/>
        </w:rPr>
      </w:pPr>
      <w:r w:rsidRPr="006D4809">
        <w:rPr>
          <w:rFonts w:asciiTheme="minorHAnsi" w:hAnsiTheme="minorHAnsi" w:cstheme="minorHAnsi"/>
          <w:color w:val="0070C0"/>
          <w:sz w:val="28"/>
          <w:szCs w:val="28"/>
        </w:rPr>
        <w:lastRenderedPageBreak/>
        <w:t>APPENDIX 4: SCHOOL SPECIFIC</w:t>
      </w:r>
      <w:r w:rsidR="006D4809" w:rsidRPr="006D4809">
        <w:rPr>
          <w:rFonts w:asciiTheme="minorHAnsi" w:hAnsiTheme="minorHAnsi" w:cstheme="minorHAnsi"/>
          <w:color w:val="0070C0"/>
          <w:sz w:val="28"/>
          <w:szCs w:val="28"/>
        </w:rPr>
        <w:t>S</w:t>
      </w:r>
      <w:r w:rsidR="006D4809">
        <w:rPr>
          <w:rFonts w:asciiTheme="minorHAnsi" w:hAnsiTheme="minorHAnsi" w:cstheme="minorHAnsi"/>
          <w:color w:val="0070C0"/>
          <w:sz w:val="28"/>
          <w:szCs w:val="28"/>
        </w:rPr>
        <w:t>/ CURRICULUM MAP</w:t>
      </w:r>
    </w:p>
    <w:p w14:paraId="1AE590F6" w14:textId="73F6DD2B" w:rsidR="006D4809" w:rsidRPr="006D4809" w:rsidRDefault="006D4809" w:rsidP="0013227C">
      <w:pPr>
        <w:pStyle w:val="BodyAA"/>
        <w:jc w:val="both"/>
        <w:rPr>
          <w:b/>
          <w:bCs/>
          <w:color w:val="5B9BD5" w:themeColor="accent1"/>
        </w:rPr>
      </w:pPr>
    </w:p>
    <w:p w14:paraId="4E6619F1" w14:textId="3DFE171B" w:rsidR="00602FFB" w:rsidRDefault="00602FFB" w:rsidP="0013227C">
      <w:pPr>
        <w:pStyle w:val="BodyAA"/>
        <w:jc w:val="both"/>
        <w:rPr>
          <w:rFonts w:asciiTheme="minorHAnsi" w:hAnsiTheme="minorHAnsi" w:cstheme="minorHAnsi"/>
          <w:sz w:val="22"/>
          <w:szCs w:val="22"/>
          <w:lang w:val="en-GB"/>
        </w:rPr>
      </w:pPr>
    </w:p>
    <w:p w14:paraId="57C93781" w14:textId="77777777" w:rsidR="00602FFB" w:rsidRDefault="00602FFB" w:rsidP="0013227C">
      <w:pPr>
        <w:pStyle w:val="BodyAA"/>
        <w:jc w:val="both"/>
        <w:rPr>
          <w:rFonts w:asciiTheme="minorHAnsi" w:hAnsiTheme="minorHAnsi" w:cstheme="minorHAnsi"/>
          <w:sz w:val="22"/>
          <w:szCs w:val="22"/>
          <w:lang w:val="en-GB"/>
        </w:rPr>
      </w:pPr>
    </w:p>
    <w:sectPr w:rsidR="00602FFB" w:rsidSect="00552128">
      <w:pgSz w:w="11906" w:h="16838"/>
      <w:pgMar w:top="709"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CCBCA" w14:textId="77777777" w:rsidR="006107CD" w:rsidRDefault="006107CD" w:rsidP="007140D2">
      <w:pPr>
        <w:spacing w:after="0" w:line="240" w:lineRule="auto"/>
      </w:pPr>
      <w:r>
        <w:separator/>
      </w:r>
    </w:p>
  </w:endnote>
  <w:endnote w:type="continuationSeparator" w:id="0">
    <w:p w14:paraId="2CFB8A07" w14:textId="77777777" w:rsidR="006107CD" w:rsidRDefault="006107CD" w:rsidP="0071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4C8F" w14:textId="77777777" w:rsidR="00B751C3" w:rsidRDefault="00B75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D1C23" w14:textId="77777777" w:rsidR="00B751C3" w:rsidRDefault="00B75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C10E6" w14:textId="77777777" w:rsidR="00B751C3" w:rsidRDefault="00B75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4F03" w14:textId="77777777" w:rsidR="006107CD" w:rsidRDefault="006107CD" w:rsidP="007140D2">
      <w:pPr>
        <w:spacing w:after="0" w:line="240" w:lineRule="auto"/>
      </w:pPr>
      <w:r>
        <w:separator/>
      </w:r>
    </w:p>
  </w:footnote>
  <w:footnote w:type="continuationSeparator" w:id="0">
    <w:p w14:paraId="76FD8274" w14:textId="77777777" w:rsidR="006107CD" w:rsidRDefault="006107CD" w:rsidP="0071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6628" w14:textId="05B4D740" w:rsidR="00B751C3" w:rsidRDefault="00B75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1E095" w14:textId="05B266B4" w:rsidR="00B751C3" w:rsidRDefault="00B75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E6CD0" w14:textId="4AED1E6B" w:rsidR="00B751C3" w:rsidRDefault="00B75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65D"/>
    <w:multiLevelType w:val="hybridMultilevel"/>
    <w:tmpl w:val="C2C8E3A2"/>
    <w:lvl w:ilvl="0" w:tplc="EC7ABA9E">
      <w:start w:val="1"/>
      <w:numFmt w:val="decimal"/>
      <w:lvlText w:val="%1."/>
      <w:lvlJc w:val="left"/>
      <w:pPr>
        <w:ind w:left="720" w:hanging="360"/>
      </w:pPr>
      <w:rPr>
        <w:rFonts w:hint="default"/>
        <w:b w:val="0"/>
        <w:color w:val="0070C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B31E5"/>
    <w:multiLevelType w:val="hybridMultilevel"/>
    <w:tmpl w:val="C512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A6CE7"/>
    <w:multiLevelType w:val="hybridMultilevel"/>
    <w:tmpl w:val="3614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F7774"/>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793509"/>
    <w:multiLevelType w:val="multilevel"/>
    <w:tmpl w:val="B398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70BBE"/>
    <w:multiLevelType w:val="hybridMultilevel"/>
    <w:tmpl w:val="EF50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5480A"/>
    <w:multiLevelType w:val="hybridMultilevel"/>
    <w:tmpl w:val="3E26B6EE"/>
    <w:lvl w:ilvl="0" w:tplc="1458D5EC">
      <w:start w:val="3"/>
      <w:numFmt w:val="decimal"/>
      <w:lvlText w:val="%1."/>
      <w:lvlJc w:val="left"/>
      <w:pPr>
        <w:ind w:left="720" w:hanging="360"/>
      </w:pPr>
      <w:rPr>
        <w:rFonts w:cstheme="minorBidi" w:hint="default"/>
        <w:color w:val="0070C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01179"/>
    <w:multiLevelType w:val="hybridMultilevel"/>
    <w:tmpl w:val="ECBE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A1D14"/>
    <w:multiLevelType w:val="hybridMultilevel"/>
    <w:tmpl w:val="6EEA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7"/>
  </w:num>
  <w:num w:numId="6">
    <w:abstractNumId w:val="0"/>
  </w:num>
  <w:num w:numId="7">
    <w:abstractNumId w:val="1"/>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D2"/>
    <w:rsid w:val="00014BCD"/>
    <w:rsid w:val="0001533D"/>
    <w:rsid w:val="0003164A"/>
    <w:rsid w:val="000520BF"/>
    <w:rsid w:val="00055A25"/>
    <w:rsid w:val="0009540E"/>
    <w:rsid w:val="000A6681"/>
    <w:rsid w:val="000B75CD"/>
    <w:rsid w:val="000C1E9B"/>
    <w:rsid w:val="000D7313"/>
    <w:rsid w:val="000F7792"/>
    <w:rsid w:val="0010051C"/>
    <w:rsid w:val="001211FE"/>
    <w:rsid w:val="0013227C"/>
    <w:rsid w:val="00142A6E"/>
    <w:rsid w:val="00187375"/>
    <w:rsid w:val="001A3177"/>
    <w:rsid w:val="001E49A1"/>
    <w:rsid w:val="001E6A39"/>
    <w:rsid w:val="0020713B"/>
    <w:rsid w:val="00235E9E"/>
    <w:rsid w:val="00236AD9"/>
    <w:rsid w:val="00256F33"/>
    <w:rsid w:val="00257C4D"/>
    <w:rsid w:val="00265461"/>
    <w:rsid w:val="002713AC"/>
    <w:rsid w:val="002A584E"/>
    <w:rsid w:val="002A7D5D"/>
    <w:rsid w:val="002B561A"/>
    <w:rsid w:val="002E2605"/>
    <w:rsid w:val="002E2AA3"/>
    <w:rsid w:val="002E4205"/>
    <w:rsid w:val="003048FB"/>
    <w:rsid w:val="00371A7F"/>
    <w:rsid w:val="0039088C"/>
    <w:rsid w:val="003A56F0"/>
    <w:rsid w:val="003B09D0"/>
    <w:rsid w:val="003B6ECC"/>
    <w:rsid w:val="003F02ED"/>
    <w:rsid w:val="003F71E3"/>
    <w:rsid w:val="004028B8"/>
    <w:rsid w:val="0044608E"/>
    <w:rsid w:val="00452E88"/>
    <w:rsid w:val="00456C45"/>
    <w:rsid w:val="00462A4E"/>
    <w:rsid w:val="0046562E"/>
    <w:rsid w:val="00475C94"/>
    <w:rsid w:val="00486680"/>
    <w:rsid w:val="00496039"/>
    <w:rsid w:val="00497172"/>
    <w:rsid w:val="004B153D"/>
    <w:rsid w:val="004B4149"/>
    <w:rsid w:val="004C4E57"/>
    <w:rsid w:val="004D1C8D"/>
    <w:rsid w:val="00500BBF"/>
    <w:rsid w:val="00552128"/>
    <w:rsid w:val="00576915"/>
    <w:rsid w:val="005B1869"/>
    <w:rsid w:val="005B5D55"/>
    <w:rsid w:val="005F1DEE"/>
    <w:rsid w:val="00602FFB"/>
    <w:rsid w:val="006107CD"/>
    <w:rsid w:val="0061797A"/>
    <w:rsid w:val="00630B71"/>
    <w:rsid w:val="0065650E"/>
    <w:rsid w:val="00662620"/>
    <w:rsid w:val="00664AB8"/>
    <w:rsid w:val="006A4136"/>
    <w:rsid w:val="006D4809"/>
    <w:rsid w:val="006D4AC8"/>
    <w:rsid w:val="006F48D9"/>
    <w:rsid w:val="006F54C5"/>
    <w:rsid w:val="006F7C02"/>
    <w:rsid w:val="00701325"/>
    <w:rsid w:val="00706862"/>
    <w:rsid w:val="007140D2"/>
    <w:rsid w:val="00722ED0"/>
    <w:rsid w:val="00742D6A"/>
    <w:rsid w:val="0075628E"/>
    <w:rsid w:val="00764095"/>
    <w:rsid w:val="007659D6"/>
    <w:rsid w:val="00771F16"/>
    <w:rsid w:val="007A788A"/>
    <w:rsid w:val="007C6EAF"/>
    <w:rsid w:val="007D0C6F"/>
    <w:rsid w:val="007D1842"/>
    <w:rsid w:val="007D3205"/>
    <w:rsid w:val="007F47B9"/>
    <w:rsid w:val="008000C8"/>
    <w:rsid w:val="00804CB5"/>
    <w:rsid w:val="008157AE"/>
    <w:rsid w:val="00845E9F"/>
    <w:rsid w:val="00851679"/>
    <w:rsid w:val="008845D4"/>
    <w:rsid w:val="008A67BB"/>
    <w:rsid w:val="008B20CC"/>
    <w:rsid w:val="008C3DCF"/>
    <w:rsid w:val="008D4724"/>
    <w:rsid w:val="008F40B4"/>
    <w:rsid w:val="008F67E7"/>
    <w:rsid w:val="0093598F"/>
    <w:rsid w:val="00950342"/>
    <w:rsid w:val="00951124"/>
    <w:rsid w:val="009524E6"/>
    <w:rsid w:val="0095662F"/>
    <w:rsid w:val="009844BC"/>
    <w:rsid w:val="00993A93"/>
    <w:rsid w:val="00997055"/>
    <w:rsid w:val="009B0FB8"/>
    <w:rsid w:val="009E0632"/>
    <w:rsid w:val="009E0775"/>
    <w:rsid w:val="009E1EAE"/>
    <w:rsid w:val="009E2D39"/>
    <w:rsid w:val="009F351F"/>
    <w:rsid w:val="00A14ECD"/>
    <w:rsid w:val="00A2222E"/>
    <w:rsid w:val="00A23DAE"/>
    <w:rsid w:val="00A32999"/>
    <w:rsid w:val="00A53B2D"/>
    <w:rsid w:val="00A77173"/>
    <w:rsid w:val="00A81116"/>
    <w:rsid w:val="00A85E31"/>
    <w:rsid w:val="00A94C11"/>
    <w:rsid w:val="00AC3122"/>
    <w:rsid w:val="00B1265F"/>
    <w:rsid w:val="00B25880"/>
    <w:rsid w:val="00B30D0F"/>
    <w:rsid w:val="00B31841"/>
    <w:rsid w:val="00B40898"/>
    <w:rsid w:val="00B41688"/>
    <w:rsid w:val="00B52D2F"/>
    <w:rsid w:val="00B751C3"/>
    <w:rsid w:val="00B8658A"/>
    <w:rsid w:val="00BA16FD"/>
    <w:rsid w:val="00BB05CA"/>
    <w:rsid w:val="00BB0AB4"/>
    <w:rsid w:val="00BB3070"/>
    <w:rsid w:val="00BD37C7"/>
    <w:rsid w:val="00C23527"/>
    <w:rsid w:val="00C30C6A"/>
    <w:rsid w:val="00C32DB2"/>
    <w:rsid w:val="00C4621F"/>
    <w:rsid w:val="00C465B1"/>
    <w:rsid w:val="00C51B6C"/>
    <w:rsid w:val="00C5601D"/>
    <w:rsid w:val="00C646DF"/>
    <w:rsid w:val="00CA424A"/>
    <w:rsid w:val="00CB3F0E"/>
    <w:rsid w:val="00CD191B"/>
    <w:rsid w:val="00CF3ED0"/>
    <w:rsid w:val="00D32F79"/>
    <w:rsid w:val="00D37E0F"/>
    <w:rsid w:val="00D47E96"/>
    <w:rsid w:val="00E12B1A"/>
    <w:rsid w:val="00E1793A"/>
    <w:rsid w:val="00E24916"/>
    <w:rsid w:val="00E3594C"/>
    <w:rsid w:val="00E406A7"/>
    <w:rsid w:val="00E46A2E"/>
    <w:rsid w:val="00E62864"/>
    <w:rsid w:val="00E64C21"/>
    <w:rsid w:val="00E67848"/>
    <w:rsid w:val="00E83BB6"/>
    <w:rsid w:val="00E846D4"/>
    <w:rsid w:val="00E901BD"/>
    <w:rsid w:val="00E95B4B"/>
    <w:rsid w:val="00EA29D3"/>
    <w:rsid w:val="00EA396B"/>
    <w:rsid w:val="00EA3D53"/>
    <w:rsid w:val="00EB0660"/>
    <w:rsid w:val="00EB30BC"/>
    <w:rsid w:val="00ED1365"/>
    <w:rsid w:val="00F222B3"/>
    <w:rsid w:val="00F227AC"/>
    <w:rsid w:val="00F231EA"/>
    <w:rsid w:val="00F309DF"/>
    <w:rsid w:val="00F32F89"/>
    <w:rsid w:val="00F360A4"/>
    <w:rsid w:val="00F45E7E"/>
    <w:rsid w:val="00F53EDA"/>
    <w:rsid w:val="00F826E3"/>
    <w:rsid w:val="00F9237A"/>
    <w:rsid w:val="00FA12C0"/>
    <w:rsid w:val="00FC0111"/>
    <w:rsid w:val="00FC1D2C"/>
    <w:rsid w:val="00FF3A72"/>
    <w:rsid w:val="00FF3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69B46"/>
  <w15:chartTrackingRefBased/>
  <w15:docId w15:val="{494856A0-FFCD-4A1A-AD41-F0FCE7EF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72"/>
  </w:style>
  <w:style w:type="paragraph" w:styleId="Heading1">
    <w:name w:val="heading 1"/>
    <w:basedOn w:val="Normal"/>
    <w:next w:val="Normal"/>
    <w:link w:val="Heading1Char"/>
    <w:uiPriority w:val="9"/>
    <w:qFormat/>
    <w:rsid w:val="009511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0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40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40D2"/>
    <w:rPr>
      <w:rFonts w:eastAsiaTheme="minorEastAsia"/>
      <w:lang w:val="en-US"/>
    </w:rPr>
  </w:style>
  <w:style w:type="paragraph" w:styleId="Header">
    <w:name w:val="header"/>
    <w:basedOn w:val="Normal"/>
    <w:link w:val="HeaderChar"/>
    <w:unhideWhenUsed/>
    <w:rsid w:val="00714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0D2"/>
  </w:style>
  <w:style w:type="paragraph" w:styleId="Footer">
    <w:name w:val="footer"/>
    <w:basedOn w:val="Normal"/>
    <w:link w:val="FooterChar"/>
    <w:uiPriority w:val="99"/>
    <w:unhideWhenUsed/>
    <w:rsid w:val="00714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0D2"/>
  </w:style>
  <w:style w:type="character" w:customStyle="1" w:styleId="Heading1Char">
    <w:name w:val="Heading 1 Char"/>
    <w:basedOn w:val="DefaultParagraphFont"/>
    <w:link w:val="Heading1"/>
    <w:uiPriority w:val="9"/>
    <w:rsid w:val="009511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1124"/>
    <w:pPr>
      <w:outlineLvl w:val="9"/>
    </w:pPr>
    <w:rPr>
      <w:lang w:val="en-US"/>
    </w:rPr>
  </w:style>
  <w:style w:type="character" w:customStyle="1" w:styleId="Heading2Char">
    <w:name w:val="Heading 2 Char"/>
    <w:basedOn w:val="DefaultParagraphFont"/>
    <w:link w:val="Heading2"/>
    <w:uiPriority w:val="9"/>
    <w:rsid w:val="00630B71"/>
    <w:rPr>
      <w:rFonts w:asciiTheme="majorHAnsi" w:eastAsiaTheme="majorEastAsia" w:hAnsiTheme="majorHAnsi" w:cstheme="majorBidi"/>
      <w:color w:val="2E74B5" w:themeColor="accent1" w:themeShade="BF"/>
      <w:sz w:val="26"/>
      <w:szCs w:val="26"/>
    </w:rPr>
  </w:style>
  <w:style w:type="numbering" w:customStyle="1" w:styleId="Style1">
    <w:name w:val="Style1"/>
    <w:uiPriority w:val="99"/>
    <w:rsid w:val="00B31841"/>
    <w:pPr>
      <w:numPr>
        <w:numId w:val="1"/>
      </w:numPr>
    </w:pPr>
  </w:style>
  <w:style w:type="paragraph" w:styleId="ListParagraph">
    <w:name w:val="List Paragraph"/>
    <w:basedOn w:val="Normal"/>
    <w:uiPriority w:val="34"/>
    <w:qFormat/>
    <w:rsid w:val="00B31841"/>
    <w:pPr>
      <w:ind w:left="720"/>
      <w:contextualSpacing/>
    </w:pPr>
  </w:style>
  <w:style w:type="paragraph" w:customStyle="1" w:styleId="Default">
    <w:name w:val="Default"/>
    <w:rsid w:val="00055A2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F3E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3E15"/>
    <w:rPr>
      <w:b/>
      <w:bCs/>
    </w:rPr>
  </w:style>
  <w:style w:type="paragraph" w:customStyle="1" w:styleId="Pa3">
    <w:name w:val="Pa3"/>
    <w:basedOn w:val="Default"/>
    <w:next w:val="Default"/>
    <w:uiPriority w:val="99"/>
    <w:rsid w:val="005B1869"/>
    <w:pPr>
      <w:spacing w:line="201" w:lineRule="atLeast"/>
    </w:pPr>
    <w:rPr>
      <w:rFonts w:ascii="FS Lola" w:hAnsi="FS Lola" w:cstheme="minorBidi"/>
      <w:color w:val="auto"/>
    </w:rPr>
  </w:style>
  <w:style w:type="character" w:customStyle="1" w:styleId="A5">
    <w:name w:val="A5"/>
    <w:uiPriority w:val="99"/>
    <w:rsid w:val="005B1869"/>
    <w:rPr>
      <w:rFonts w:cs="FS Lola"/>
      <w:b/>
      <w:bCs/>
      <w:color w:val="000000"/>
      <w:sz w:val="40"/>
      <w:szCs w:val="40"/>
    </w:rPr>
  </w:style>
  <w:style w:type="character" w:customStyle="1" w:styleId="A6">
    <w:name w:val="A6"/>
    <w:uiPriority w:val="99"/>
    <w:rsid w:val="007A788A"/>
    <w:rPr>
      <w:rFonts w:cs="FS Lola"/>
      <w:b/>
      <w:bCs/>
      <w:color w:val="000000"/>
      <w:sz w:val="28"/>
      <w:szCs w:val="28"/>
    </w:rPr>
  </w:style>
  <w:style w:type="paragraph" w:customStyle="1" w:styleId="Pa5">
    <w:name w:val="Pa5"/>
    <w:basedOn w:val="Default"/>
    <w:next w:val="Default"/>
    <w:uiPriority w:val="99"/>
    <w:rsid w:val="007A788A"/>
    <w:pPr>
      <w:spacing w:line="201" w:lineRule="atLeast"/>
    </w:pPr>
    <w:rPr>
      <w:rFonts w:ascii="FS Lola" w:hAnsi="FS Lola" w:cstheme="minorBidi"/>
      <w:color w:val="auto"/>
    </w:rPr>
  </w:style>
  <w:style w:type="paragraph" w:customStyle="1" w:styleId="Pa4">
    <w:name w:val="Pa4"/>
    <w:basedOn w:val="Default"/>
    <w:next w:val="Default"/>
    <w:uiPriority w:val="99"/>
    <w:rsid w:val="007A788A"/>
    <w:pPr>
      <w:spacing w:line="201" w:lineRule="atLeast"/>
    </w:pPr>
    <w:rPr>
      <w:rFonts w:ascii="FS Lola" w:hAnsi="FS Lola" w:cstheme="minorBidi"/>
      <w:color w:val="auto"/>
    </w:rPr>
  </w:style>
  <w:style w:type="character" w:customStyle="1" w:styleId="normaltextrun">
    <w:name w:val="normaltextrun"/>
    <w:basedOn w:val="DefaultParagraphFont"/>
    <w:rsid w:val="007A788A"/>
  </w:style>
  <w:style w:type="character" w:customStyle="1" w:styleId="NoneA">
    <w:name w:val="None A"/>
    <w:rsid w:val="008F40B4"/>
  </w:style>
  <w:style w:type="paragraph" w:customStyle="1" w:styleId="BodyAA">
    <w:name w:val="Body A A"/>
    <w:rsid w:val="008F40B4"/>
    <w:pPr>
      <w:pBdr>
        <w:top w:val="nil"/>
        <w:left w:val="nil"/>
        <w:bottom w:val="nil"/>
        <w:right w:val="nil"/>
        <w:between w:val="nil"/>
        <w:bar w:val="nil"/>
      </w:pBdr>
      <w:spacing w:after="0" w:line="240" w:lineRule="auto"/>
    </w:pPr>
    <w:rPr>
      <w:rFonts w:ascii="Arial Narrow" w:eastAsia="Arial Unicode MS" w:hAnsi="Arial Narrow"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
    <w:name w:val="Body"/>
    <w:rsid w:val="007C6EA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table" w:styleId="TableGrid">
    <w:name w:val="Table Grid"/>
    <w:basedOn w:val="TableNormal"/>
    <w:uiPriority w:val="39"/>
    <w:rsid w:val="007C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116"/>
    <w:rPr>
      <w:rFonts w:ascii="Segoe UI" w:hAnsi="Segoe UI" w:cs="Segoe UI"/>
      <w:sz w:val="18"/>
      <w:szCs w:val="18"/>
    </w:rPr>
  </w:style>
  <w:style w:type="character" w:styleId="Hyperlink">
    <w:name w:val="Hyperlink"/>
    <w:basedOn w:val="DefaultParagraphFont"/>
    <w:uiPriority w:val="99"/>
    <w:unhideWhenUsed/>
    <w:rsid w:val="00A81116"/>
    <w:rPr>
      <w:color w:val="0563C1" w:themeColor="hyperlink"/>
      <w:u w:val="single"/>
    </w:rPr>
  </w:style>
  <w:style w:type="character" w:styleId="UnresolvedMention">
    <w:name w:val="Unresolved Mention"/>
    <w:basedOn w:val="DefaultParagraphFont"/>
    <w:uiPriority w:val="99"/>
    <w:semiHidden/>
    <w:unhideWhenUsed/>
    <w:rsid w:val="00A8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27236">
      <w:bodyDiv w:val="1"/>
      <w:marLeft w:val="0"/>
      <w:marRight w:val="0"/>
      <w:marTop w:val="0"/>
      <w:marBottom w:val="0"/>
      <w:divBdr>
        <w:top w:val="none" w:sz="0" w:space="0" w:color="auto"/>
        <w:left w:val="none" w:sz="0" w:space="0" w:color="auto"/>
        <w:bottom w:val="none" w:sz="0" w:space="0" w:color="auto"/>
        <w:right w:val="none" w:sz="0" w:space="0" w:color="auto"/>
      </w:divBdr>
    </w:div>
    <w:div w:id="232863113">
      <w:bodyDiv w:val="1"/>
      <w:marLeft w:val="0"/>
      <w:marRight w:val="0"/>
      <w:marTop w:val="0"/>
      <w:marBottom w:val="0"/>
      <w:divBdr>
        <w:top w:val="none" w:sz="0" w:space="0" w:color="auto"/>
        <w:left w:val="none" w:sz="0" w:space="0" w:color="auto"/>
        <w:bottom w:val="none" w:sz="0" w:space="0" w:color="auto"/>
        <w:right w:val="none" w:sz="0" w:space="0" w:color="auto"/>
      </w:divBdr>
    </w:div>
    <w:div w:id="234557521">
      <w:bodyDiv w:val="1"/>
      <w:marLeft w:val="0"/>
      <w:marRight w:val="0"/>
      <w:marTop w:val="0"/>
      <w:marBottom w:val="0"/>
      <w:divBdr>
        <w:top w:val="none" w:sz="0" w:space="0" w:color="auto"/>
        <w:left w:val="none" w:sz="0" w:space="0" w:color="auto"/>
        <w:bottom w:val="none" w:sz="0" w:space="0" w:color="auto"/>
        <w:right w:val="none" w:sz="0" w:space="0" w:color="auto"/>
      </w:divBdr>
    </w:div>
    <w:div w:id="371542554">
      <w:bodyDiv w:val="1"/>
      <w:marLeft w:val="0"/>
      <w:marRight w:val="0"/>
      <w:marTop w:val="0"/>
      <w:marBottom w:val="0"/>
      <w:divBdr>
        <w:top w:val="none" w:sz="0" w:space="0" w:color="auto"/>
        <w:left w:val="none" w:sz="0" w:space="0" w:color="auto"/>
        <w:bottom w:val="none" w:sz="0" w:space="0" w:color="auto"/>
        <w:right w:val="none" w:sz="0" w:space="0" w:color="auto"/>
      </w:divBdr>
    </w:div>
    <w:div w:id="1781216536">
      <w:bodyDiv w:val="1"/>
      <w:marLeft w:val="0"/>
      <w:marRight w:val="0"/>
      <w:marTop w:val="0"/>
      <w:marBottom w:val="0"/>
      <w:divBdr>
        <w:top w:val="none" w:sz="0" w:space="0" w:color="auto"/>
        <w:left w:val="none" w:sz="0" w:space="0" w:color="auto"/>
        <w:bottom w:val="none" w:sz="0" w:space="0" w:color="auto"/>
        <w:right w:val="none" w:sz="0" w:space="0" w:color="auto"/>
      </w:divBdr>
    </w:div>
    <w:div w:id="20367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assets.publishing.service.gov.uk/government/uploads/system/uploads/attachment_data/file/398815/SEND_Code_of_Practice_January_2015.pdf" TargetMode="External"/><Relationship Id="rId26" Type="http://schemas.openxmlformats.org/officeDocument/2006/relationships/header" Target="header2.xml"/><Relationship Id="rId39" Type="http://schemas.openxmlformats.org/officeDocument/2006/relationships/hyperlink" Target="https://ceop.police.uk/safety-centre/" TargetMode="External"/><Relationship Id="rId21" Type="http://schemas.openxmlformats.org/officeDocument/2006/relationships/hyperlink" Target="https://www.gov.uk/government/publications/sexual-violence-and-sexual-harassment-between-children-in-schools-and-colleges4" TargetMode="External"/><Relationship Id="rId34" Type="http://schemas.openxmlformats.org/officeDocument/2006/relationships/hyperlink" Target="http://www.otrbristol.org.uk/concerned-parents-guardians-friends/" TargetMode="External"/><Relationship Id="rId42" Type="http://schemas.openxmlformats.org/officeDocument/2006/relationships/hyperlink" Target="http://www.nationaldomesticviolencehelpline.org.uk"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ducation.gov.uk/aboutdfe/advice/f00215460/equality-act-2010-departmental-advi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www.pshe-association.org.uk/curriculum-and-resources/curriculum" TargetMode="External"/><Relationship Id="rId37" Type="http://schemas.openxmlformats.org/officeDocument/2006/relationships/hyperlink" Target="https://www.gov.uk/government/publications/relationships-education-rse-and-pshe" TargetMode="External"/><Relationship Id="rId40" Type="http://schemas.openxmlformats.org/officeDocument/2006/relationships/hyperlink" Target="http://www.childnet.com/parents-and-carers" TargetMode="External"/><Relationship Id="rId45" Type="http://schemas.openxmlformats.org/officeDocument/2006/relationships/hyperlink" Target="http://www.ukpranichealing.co.uk/twin-hearts-meditation/" TargetMode="External"/><Relationship Id="rId5" Type="http://schemas.openxmlformats.org/officeDocument/2006/relationships/customXml" Target="../customXml/item5.xml"/><Relationship Id="rId15" Type="http://schemas.openxmlformats.org/officeDocument/2006/relationships/hyperlink" Target="https://www.gov.uk/government/publications/behaviour-and-discipline-in-schools" TargetMode="External"/><Relationship Id="rId23" Type="http://schemas.openxmlformats.org/officeDocument/2006/relationships/hyperlink" Target="https://assets.publishing.service.gov.uk/government/uploads/system/uploads/attachment_data/file/380595/SMSC_Guidance_Maintained_Schools.pdf" TargetMode="External"/><Relationship Id="rId28" Type="http://schemas.openxmlformats.org/officeDocument/2006/relationships/footer" Target="footer2.xml"/><Relationship Id="rId36" Type="http://schemas.openxmlformats.org/officeDocument/2006/relationships/hyperlink" Target="http://www.stonewall.org.uk/help-advice/coming-out/so-you-think-your-child-gay-lesbian-or-bisexual"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755135/Mental_health_and_behaviour_in_schools__.pdf" TargetMode="External"/><Relationship Id="rId31" Type="http://schemas.openxmlformats.org/officeDocument/2006/relationships/image" Target="media/image3.emf"/><Relationship Id="rId44" Type="http://schemas.openxmlformats.org/officeDocument/2006/relationships/hyperlink" Target="http://www.ukpranichealing.co.uk/childrens-meditation-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eagainsthate.com/resources/respectful-school-communities-self-review-signposting-tool-2/" TargetMode="External"/><Relationship Id="rId22" Type="http://schemas.openxmlformats.org/officeDocument/2006/relationships/hyperlink" Target="https://www.equalityhumanrights.com/en/advice-and-guidance"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4ypbristol.co.uk/for-parents/" TargetMode="External"/><Relationship Id="rId43" Type="http://schemas.openxmlformats.org/officeDocument/2006/relationships/hyperlink" Target="http://www.talktofrank.com/worried-about-a-child"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25" Type="http://schemas.openxmlformats.org/officeDocument/2006/relationships/header" Target="header1.xml"/><Relationship Id="rId33" Type="http://schemas.openxmlformats.org/officeDocument/2006/relationships/hyperlink" Target="https://youngminds.org.uk/find-help/for-parents/" TargetMode="External"/><Relationship Id="rId38" Type="http://schemas.openxmlformats.org/officeDocument/2006/relationships/hyperlink" Target="https://www.pshe-association.org.uk/curriculum-and-resources/resources/sex-and-relationship-education-sre-21st-century" TargetMode="External"/><Relationship Id="rId46" Type="http://schemas.openxmlformats.org/officeDocument/2006/relationships/fontTable" Target="fontTable.xml"/><Relationship Id="rId20" Type="http://schemas.openxmlformats.org/officeDocument/2006/relationships/hyperlink" Target="http://www.education.gov.uk/aboutdfe/advice/f0076899/preventing-and-tackling-bullying" TargetMode="External"/><Relationship Id="rId41" Type="http://schemas.openxmlformats.org/officeDocument/2006/relationships/hyperlink" Target="https://www.anti-bullyingalliance.org.uk/tools-information/advice-par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CB423708FD43D69A006F7A666DEC9F"/>
        <w:category>
          <w:name w:val="General"/>
          <w:gallery w:val="placeholder"/>
        </w:category>
        <w:types>
          <w:type w:val="bbPlcHdr"/>
        </w:types>
        <w:behaviors>
          <w:behavior w:val="content"/>
        </w:behaviors>
        <w:guid w:val="{49F710D1-F0D7-404F-B01B-4066C5F08FAC}"/>
      </w:docPartPr>
      <w:docPartBody>
        <w:p w:rsidR="00196FFA" w:rsidRDefault="00C54BF6" w:rsidP="00C54BF6">
          <w:pPr>
            <w:pStyle w:val="9FCB423708FD43D69A006F7A666DEC9F"/>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E0"/>
    <w:rsid w:val="000028FB"/>
    <w:rsid w:val="000902E0"/>
    <w:rsid w:val="00141F3C"/>
    <w:rsid w:val="00196FFA"/>
    <w:rsid w:val="0020651F"/>
    <w:rsid w:val="002F4B1D"/>
    <w:rsid w:val="006D2A3B"/>
    <w:rsid w:val="007B5FA8"/>
    <w:rsid w:val="00C54BF6"/>
    <w:rsid w:val="00EA78CC"/>
    <w:rsid w:val="00EC0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51679922AE497A9EECD7B07D452CAA">
    <w:name w:val="ED51679922AE497A9EECD7B07D452CAA"/>
    <w:rsid w:val="000902E0"/>
  </w:style>
  <w:style w:type="paragraph" w:customStyle="1" w:styleId="FE9C821EA236462FAB6645D5478A7D94">
    <w:name w:val="FE9C821EA236462FAB6645D5478A7D94"/>
    <w:rsid w:val="000902E0"/>
  </w:style>
  <w:style w:type="paragraph" w:customStyle="1" w:styleId="46EFEE863FFA4163AC38829E74832EFA">
    <w:name w:val="46EFEE863FFA4163AC38829E74832EFA"/>
    <w:rsid w:val="000902E0"/>
  </w:style>
  <w:style w:type="paragraph" w:customStyle="1" w:styleId="9BC22542FC334834985B62FDAE6D7A27">
    <w:name w:val="9BC22542FC334834985B62FDAE6D7A27"/>
    <w:rsid w:val="000902E0"/>
  </w:style>
  <w:style w:type="paragraph" w:customStyle="1" w:styleId="2C202972AD33441CA39FCE7504B480FA">
    <w:name w:val="2C202972AD33441CA39FCE7504B480FA"/>
    <w:rsid w:val="000902E0"/>
  </w:style>
  <w:style w:type="paragraph" w:customStyle="1" w:styleId="05E31463BF0B46B48D525D130566EAAF">
    <w:name w:val="05E31463BF0B46B48D525D130566EAAF"/>
    <w:rsid w:val="000902E0"/>
  </w:style>
  <w:style w:type="paragraph" w:customStyle="1" w:styleId="BB10ED01CAAC4D078BC650D36247E2CF">
    <w:name w:val="BB10ED01CAAC4D078BC650D36247E2CF"/>
    <w:rsid w:val="000902E0"/>
  </w:style>
  <w:style w:type="paragraph" w:customStyle="1" w:styleId="37FF4AEF9AE44AE79201CBD4C6A68D2F">
    <w:name w:val="37FF4AEF9AE44AE79201CBD4C6A68D2F"/>
    <w:rsid w:val="00C54BF6"/>
  </w:style>
  <w:style w:type="paragraph" w:customStyle="1" w:styleId="9FCB423708FD43D69A006F7A666DEC9F">
    <w:name w:val="9FCB423708FD43D69A006F7A666DEC9F"/>
    <w:rsid w:val="00C54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Statutory Policy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4A4056972E3547B0D9065C86B3420F" ma:contentTypeVersion="12" ma:contentTypeDescription="Create a new document." ma:contentTypeScope="" ma:versionID="39f3840c38055ae60669a393dfee1447">
  <xsd:schema xmlns:xsd="http://www.w3.org/2001/XMLSchema" xmlns:xs="http://www.w3.org/2001/XMLSchema" xmlns:p="http://schemas.microsoft.com/office/2006/metadata/properties" xmlns:ns3="51d9277c-3909-44a2-8af1-567516362190" xmlns:ns4="77861780-4d0a-41ae-8471-66f37cbf6ecb" targetNamespace="http://schemas.microsoft.com/office/2006/metadata/properties" ma:root="true" ma:fieldsID="125f0a6fde1aafcd5406a813471628fd" ns3:_="" ns4:_="">
    <xsd:import namespace="51d9277c-3909-44a2-8af1-567516362190"/>
    <xsd:import namespace="77861780-4d0a-41ae-8471-66f37cbf6e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9277c-3909-44a2-8af1-567516362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61780-4d0a-41ae-8471-66f37cbf6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3C3CC8-D18A-4266-B1FA-63706B91A30A}">
  <ds:schemaRefs>
    <ds:schemaRef ds:uri="http://schemas.openxmlformats.org/officeDocument/2006/bibliography"/>
  </ds:schemaRefs>
</ds:datastoreItem>
</file>

<file path=customXml/itemProps3.xml><?xml version="1.0" encoding="utf-8"?>
<ds:datastoreItem xmlns:ds="http://schemas.openxmlformats.org/officeDocument/2006/customXml" ds:itemID="{91E27192-DFCB-42CF-BF71-826DC05F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9277c-3909-44a2-8af1-567516362190"/>
    <ds:schemaRef ds:uri="77861780-4d0a-41ae-8471-66f37cbf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0FD4A-7D3D-4FF1-B372-6CD5287FE7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122855-625A-4BFA-B28E-AB0E71635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4700</Words>
  <Characters>26794</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Venturers’ Trust</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document details</dc:creator>
  <cp:keywords/>
  <dc:description/>
  <cp:lastModifiedBy>Tracy Jones [STAFF]</cp:lastModifiedBy>
  <cp:revision>2</cp:revision>
  <dcterms:created xsi:type="dcterms:W3CDTF">2021-05-28T07:20:00Z</dcterms:created>
  <dcterms:modified xsi:type="dcterms:W3CDTF">2021-05-28T07:20:00Z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0x010100774A4056972E3547B0D9065C86B3420F</vt:lpwstr>
  </property>
</Properties>
</file>